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900" w:type="dxa"/>
        <w:tblInd w:w="-922" w:type="dxa"/>
        <w:tblLook w:val="0000" w:firstRow="0" w:lastRow="0" w:firstColumn="0" w:lastColumn="0" w:noHBand="0" w:noVBand="0"/>
      </w:tblPr>
      <w:tblGrid>
        <w:gridCol w:w="12456"/>
        <w:gridCol w:w="222"/>
        <w:gridCol w:w="222"/>
      </w:tblGrid>
      <w:tr w:rsidR="00B12B21" w:rsidTr="0082477E">
        <w:trPr>
          <w:trHeight w:val="5355"/>
        </w:trPr>
        <w:tc>
          <w:tcPr>
            <w:tcW w:w="12900" w:type="dxa"/>
            <w:gridSpan w:val="3"/>
          </w:tcPr>
          <w:p w:rsidR="009A3CDE" w:rsidRDefault="009A3CDE" w:rsidP="00295D4F">
            <w:pPr>
              <w:pStyle w:val="Heading1"/>
              <w:spacing w:before="120"/>
            </w:pPr>
            <w:r>
              <w:rPr>
                <w:noProof/>
                <w:lang w:eastAsia="en-AU"/>
              </w:rPr>
              <w:drawing>
                <wp:anchor distT="0" distB="0" distL="114300" distR="114300" simplePos="0" relativeHeight="251678720" behindDoc="1" locked="0" layoutInCell="1" allowOverlap="1">
                  <wp:simplePos x="0" y="0"/>
                  <wp:positionH relativeFrom="column">
                    <wp:posOffset>517525</wp:posOffset>
                  </wp:positionH>
                  <wp:positionV relativeFrom="paragraph">
                    <wp:posOffset>191135</wp:posOffset>
                  </wp:positionV>
                  <wp:extent cx="2513330" cy="1663065"/>
                  <wp:effectExtent l="0" t="0" r="1270" b="0"/>
                  <wp:wrapTight wrapText="bothSides">
                    <wp:wrapPolygon edited="0">
                      <wp:start x="0" y="0"/>
                      <wp:lineTo x="0" y="21278"/>
                      <wp:lineTo x="21447" y="21278"/>
                      <wp:lineTo x="214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otlight-on.jpg"/>
                          <pic:cNvPicPr/>
                        </pic:nvPicPr>
                        <pic:blipFill>
                          <a:blip r:embed="rId10">
                            <a:extLst>
                              <a:ext uri="{28A0092B-C50C-407E-A947-70E740481C1C}">
                                <a14:useLocalDpi xmlns:a14="http://schemas.microsoft.com/office/drawing/2010/main" val="0"/>
                              </a:ext>
                            </a:extLst>
                          </a:blip>
                          <a:stretch>
                            <a:fillRect/>
                          </a:stretch>
                        </pic:blipFill>
                        <pic:spPr>
                          <a:xfrm>
                            <a:off x="0" y="0"/>
                            <a:ext cx="2513330" cy="1663065"/>
                          </a:xfrm>
                          <a:prstGeom prst="rect">
                            <a:avLst/>
                          </a:prstGeom>
                        </pic:spPr>
                      </pic:pic>
                    </a:graphicData>
                  </a:graphic>
                  <wp14:sizeRelH relativeFrom="page">
                    <wp14:pctWidth>0</wp14:pctWidth>
                  </wp14:sizeRelH>
                  <wp14:sizeRelV relativeFrom="page">
                    <wp14:pctHeight>0</wp14:pctHeight>
                  </wp14:sizeRelV>
                </wp:anchor>
              </w:drawing>
            </w:r>
            <w:r w:rsidR="00295D4F">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665480</wp:posOffset>
                      </wp:positionH>
                      <wp:positionV relativeFrom="paragraph">
                        <wp:posOffset>2105025</wp:posOffset>
                      </wp:positionV>
                      <wp:extent cx="6410325" cy="3600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600450"/>
                              </a:xfrm>
                              <a:prstGeom prst="rect">
                                <a:avLst/>
                              </a:prstGeom>
                              <a:solidFill>
                                <a:srgbClr val="FFFFFF"/>
                              </a:solidFill>
                              <a:ln w="9525">
                                <a:noFill/>
                                <a:miter lim="800000"/>
                                <a:headEnd/>
                                <a:tailEnd/>
                              </a:ln>
                            </wps:spPr>
                            <wps:txbx>
                              <w:txbxContent>
                                <w:p w:rsidR="00295D4F" w:rsidRDefault="009E6A6D" w:rsidP="00AD4DF6">
                                  <w:pPr>
                                    <w:jc w:val="center"/>
                                  </w:pPr>
                                  <w:r>
                                    <w:rPr>
                                      <w:noProof/>
                                      <w:lang w:eastAsia="en-AU"/>
                                    </w:rPr>
                                    <w:drawing>
                                      <wp:inline distT="0" distB="0" distL="0" distR="0">
                                        <wp:extent cx="5314529" cy="3546871"/>
                                        <wp:effectExtent l="19050" t="19050" r="1968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en's shed 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529" cy="3546871"/>
                                                </a:xfrm>
                                                <a:prstGeom prst="rect">
                                                  <a:avLst/>
                                                </a:prstGeom>
                                                <a:ln w="12700">
                                                  <a:solidFill>
                                                    <a:schemeClr val="tx1"/>
                                                  </a:solidFill>
                                                </a:ln>
                                              </pic:spPr>
                                            </pic:pic>
                                          </a:graphicData>
                                        </a:graphic>
                                      </wp:inline>
                                    </w:drawing>
                                  </w:r>
                                </w:p>
                                <w:p w:rsidR="00295D4F" w:rsidRDefault="00295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4pt;margin-top:165.75pt;width:504.75pt;height:28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" stroked="f">
                      <v:textbox>
                        <w:txbxContent>
                          <w:p w:rsidR="00295D4F" w:rsidRDefault="009E6A6D" w:rsidP="00AD4DF6">
                            <w:pPr>
                              <w:jc w:val="center"/>
                            </w:pPr>
                            <w:r>
                              <w:rPr>
                                <w:noProof/>
                                <w:lang w:eastAsia="en-AU"/>
                              </w:rPr>
                              <w:drawing>
                                <wp:inline distT="0" distB="0" distL="0" distR="0">
                                  <wp:extent cx="5314529" cy="3546871"/>
                                  <wp:effectExtent l="19050" t="19050" r="1968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en's shed 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4529" cy="3546871"/>
                                          </a:xfrm>
                                          <a:prstGeom prst="rect">
                                            <a:avLst/>
                                          </a:prstGeom>
                                          <a:ln w="12700">
                                            <a:solidFill>
                                              <a:schemeClr val="tx1"/>
                                            </a:solidFill>
                                          </a:ln>
                                        </pic:spPr>
                                      </pic:pic>
                                    </a:graphicData>
                                  </a:graphic>
                                </wp:inline>
                              </w:drawing>
                            </w:r>
                          </w:p>
                          <w:p w:rsidR="00295D4F" w:rsidRDefault="00295D4F"/>
                        </w:txbxContent>
                      </v:textbox>
                      <w10:wrap type="square"/>
                    </v:shape>
                  </w:pict>
                </mc:Fallback>
              </mc:AlternateContent>
            </w:r>
          </w:p>
          <w:p w:rsidR="009A3CDE" w:rsidRDefault="00F910DB" w:rsidP="009A3CDE">
            <w:pPr>
              <w:rPr>
                <w:lang w:eastAsia="en-US"/>
              </w:rPr>
            </w:pPr>
            <w:r>
              <w:rPr>
                <w:noProof/>
                <w:lang w:eastAsia="en-AU"/>
              </w:rPr>
              <mc:AlternateContent>
                <mc:Choice Requires="wps">
                  <w:drawing>
                    <wp:anchor distT="0" distB="0" distL="114300" distR="114300" simplePos="0" relativeHeight="251659264" behindDoc="1" locked="0" layoutInCell="1" allowOverlap="1">
                      <wp:simplePos x="0" y="0"/>
                      <wp:positionH relativeFrom="column">
                        <wp:posOffset>3141980</wp:posOffset>
                      </wp:positionH>
                      <wp:positionV relativeFrom="paragraph">
                        <wp:posOffset>208280</wp:posOffset>
                      </wp:positionV>
                      <wp:extent cx="3881755" cy="1123950"/>
                      <wp:effectExtent l="0" t="0" r="4445" b="0"/>
                      <wp:wrapTight wrapText="bothSides">
                        <wp:wrapPolygon edited="0">
                          <wp:start x="0" y="0"/>
                          <wp:lineTo x="0" y="21234"/>
                          <wp:lineTo x="21519" y="21234"/>
                          <wp:lineTo x="2151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81755" cy="1123950"/>
                              </a:xfrm>
                              <a:prstGeom prst="rect">
                                <a:avLst/>
                              </a:prstGeom>
                              <a:noFill/>
                              <a:ln w="6350">
                                <a:noFill/>
                              </a:ln>
                            </wps:spPr>
                            <wps:txbx>
                              <w:txbxContent>
                                <w:p w:rsidR="00F910DB" w:rsidRPr="00480516" w:rsidRDefault="00D646F4" w:rsidP="00F910DB">
                                  <w:pPr>
                                    <w:spacing w:after="160" w:line="240" w:lineRule="auto"/>
                                    <w:jc w:val="center"/>
                                    <w:rPr>
                                      <w:rStyle w:val="Strong"/>
                                      <w:b w:val="0"/>
                                      <w:i/>
                                      <w:color w:val="663367"/>
                                      <w:sz w:val="60"/>
                                      <w:szCs w:val="60"/>
                                    </w:rPr>
                                  </w:pPr>
                                  <w:r>
                                    <w:rPr>
                                      <w:rStyle w:val="Heading1Char"/>
                                      <w:b/>
                                      <w:i w:val="0"/>
                                      <w:color w:val="663367"/>
                                      <w:sz w:val="60"/>
                                      <w:szCs w:val="60"/>
                                    </w:rPr>
                                    <w:t>Firestick Project</w:t>
                                  </w:r>
                                </w:p>
                                <w:p w:rsidR="00455C16" w:rsidRPr="002312BD" w:rsidRDefault="00D646F4" w:rsidP="00366ABD">
                                  <w:pPr>
                                    <w:spacing w:after="160" w:line="240" w:lineRule="auto"/>
                                    <w:jc w:val="center"/>
                                    <w:rPr>
                                      <w:rStyle w:val="Strong"/>
                                      <w:rFonts w:asciiTheme="majorHAnsi" w:eastAsiaTheme="majorEastAsia" w:hAnsiTheme="majorHAnsi" w:cstheme="majorBidi"/>
                                      <w:i/>
                                      <w:color w:val="663367"/>
                                      <w:sz w:val="44"/>
                                      <w:szCs w:val="60"/>
                                      <w:lang w:eastAsia="en-US"/>
                                    </w:rPr>
                                  </w:pPr>
                                  <w:r>
                                    <w:rPr>
                                      <w:rStyle w:val="Heading2Char"/>
                                      <w:b/>
                                      <w:color w:val="663367"/>
                                      <w:sz w:val="44"/>
                                      <w:szCs w:val="60"/>
                                    </w:rPr>
                                    <w:t>Yarra Ranges Council</w:t>
                                  </w:r>
                                </w:p>
                                <w:p w:rsidR="00C34BE0" w:rsidRDefault="00C34BE0"/>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247.4pt;margin-top:16.4pt;width:305.65pt;height: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" filled="f" stroked="f" strokeweight=".5pt">
                      <v:textbox inset="0,,0">
                        <w:txbxContent>
                          <w:p w:rsidR="00F910DB" w:rsidRPr="00480516" w:rsidRDefault="00D646F4" w:rsidP="00F910DB">
                            <w:pPr>
                              <w:spacing w:after="160" w:line="240" w:lineRule="auto"/>
                              <w:jc w:val="center"/>
                              <w:rPr>
                                <w:rStyle w:val="Strong"/>
                                <w:b w:val="0"/>
                                <w:i/>
                                <w:color w:val="663367"/>
                                <w:sz w:val="60"/>
                                <w:szCs w:val="60"/>
                              </w:rPr>
                            </w:pPr>
                            <w:r>
                              <w:rPr>
                                <w:rStyle w:val="Heading1Char"/>
                                <w:b/>
                                <w:i w:val="0"/>
                                <w:color w:val="663367"/>
                                <w:sz w:val="60"/>
                                <w:szCs w:val="60"/>
                              </w:rPr>
                              <w:t>Firestick Project</w:t>
                            </w:r>
                          </w:p>
                          <w:p w:rsidR="00455C16" w:rsidRPr="002312BD" w:rsidRDefault="00D646F4" w:rsidP="00366ABD">
                            <w:pPr>
                              <w:spacing w:after="160" w:line="240" w:lineRule="auto"/>
                              <w:jc w:val="center"/>
                              <w:rPr>
                                <w:rStyle w:val="Strong"/>
                                <w:rFonts w:asciiTheme="majorHAnsi" w:eastAsiaTheme="majorEastAsia" w:hAnsiTheme="majorHAnsi" w:cstheme="majorBidi"/>
                                <w:i/>
                                <w:color w:val="663367"/>
                                <w:sz w:val="44"/>
                                <w:szCs w:val="60"/>
                                <w:lang w:eastAsia="en-US"/>
                              </w:rPr>
                            </w:pPr>
                            <w:r>
                              <w:rPr>
                                <w:rStyle w:val="Heading2Char"/>
                                <w:b/>
                                <w:color w:val="663367"/>
                                <w:sz w:val="44"/>
                                <w:szCs w:val="60"/>
                              </w:rPr>
                              <w:t>Yarra Ranges Council</w:t>
                            </w:r>
                          </w:p>
                          <w:p w:rsidR="00C34BE0" w:rsidRDefault="00C34BE0"/>
                        </w:txbxContent>
                      </v:textbox>
                      <w10:wrap type="tight"/>
                    </v:shape>
                  </w:pict>
                </mc:Fallback>
              </mc:AlternateContent>
            </w:r>
          </w:p>
          <w:p w:rsidR="00B12B21" w:rsidRPr="009A3CDE" w:rsidRDefault="00B12B21" w:rsidP="009A3CDE">
            <w:pPr>
              <w:rPr>
                <w:lang w:eastAsia="en-US"/>
              </w:rPr>
            </w:pPr>
          </w:p>
        </w:tc>
      </w:tr>
      <w:tr w:rsidR="00A84D13" w:rsidTr="0082477E">
        <w:trPr>
          <w:trHeight w:val="4899"/>
        </w:trPr>
        <w:tc>
          <w:tcPr>
            <w:tcW w:w="12456" w:type="dxa"/>
          </w:tcPr>
          <w:p w:rsidR="00213398" w:rsidRDefault="00C75DA2" w:rsidP="00295D4F">
            <w:pPr>
              <w:spacing w:after="160" w:line="264" w:lineRule="auto"/>
              <w:rPr>
                <w:noProof/>
              </w:rPr>
            </w:pPr>
            <w:r w:rsidRPr="00883F80">
              <w:rPr>
                <w:noProof/>
                <w:lang w:eastAsia="en-AU"/>
              </w:rPr>
              <mc:AlternateContent>
                <mc:Choice Requires="wps">
                  <w:drawing>
                    <wp:anchor distT="45720" distB="45720" distL="114300" distR="114300" simplePos="0" relativeHeight="251667456" behindDoc="0" locked="0" layoutInCell="1" allowOverlap="1">
                      <wp:simplePos x="0" y="0"/>
                      <wp:positionH relativeFrom="column">
                        <wp:posOffset>-68580</wp:posOffset>
                      </wp:positionH>
                      <wp:positionV relativeFrom="paragraph">
                        <wp:posOffset>194945</wp:posOffset>
                      </wp:positionV>
                      <wp:extent cx="7743825" cy="72390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723900"/>
                              </a:xfrm>
                              <a:prstGeom prst="rect">
                                <a:avLst/>
                              </a:prstGeom>
                              <a:solidFill>
                                <a:srgbClr val="663367"/>
                              </a:solidFill>
                              <a:ln w="9525">
                                <a:solidFill>
                                  <a:srgbClr val="000000"/>
                                </a:solidFill>
                                <a:miter lim="800000"/>
                                <a:headEnd/>
                                <a:tailEnd/>
                              </a:ln>
                            </wps:spPr>
                            <wps:txbx>
                              <w:txbxContent>
                                <w:p w:rsidR="00FE0DAD" w:rsidRPr="00FE0DAD" w:rsidRDefault="00495D2B" w:rsidP="00C75DA2">
                                  <w:pPr>
                                    <w:jc w:val="center"/>
                                    <w:rPr>
                                      <w:color w:val="FFFFFF" w:themeColor="background1"/>
                                    </w:rPr>
                                  </w:pPr>
                                  <w:r w:rsidRPr="00495D2B">
                                    <w:rPr>
                                      <w:color w:val="FFFFFF" w:themeColor="background1"/>
                                    </w:rPr>
                                    <w:t xml:space="preserve">Dixons Creek Primary School and Wurundjeri received the Australian Disaster Resilient </w:t>
                                  </w:r>
                                  <w:r>
                                    <w:rPr>
                                      <w:color w:val="FFFFFF" w:themeColor="background1"/>
                                    </w:rPr>
                                    <w:br/>
                                  </w:r>
                                  <w:r w:rsidRPr="00495D2B">
                                    <w:rPr>
                                      <w:color w:val="FFFFFF" w:themeColor="background1"/>
                                    </w:rPr>
                                    <w:t>National School Award for their Firestick project, which saw students learn from Elders Unc</w:t>
                                  </w:r>
                                  <w:r>
                                    <w:rPr>
                                      <w:color w:val="FFFFFF" w:themeColor="background1"/>
                                    </w:rPr>
                                    <w:t xml:space="preserve">le Dave Wandin </w:t>
                                  </w:r>
                                  <w:r>
                                    <w:rPr>
                                      <w:color w:val="FFFFFF" w:themeColor="background1"/>
                                    </w:rPr>
                                    <w:br/>
                                    <w:t xml:space="preserve">and Ralph Hume </w:t>
                                  </w:r>
                                  <w:r w:rsidRPr="00495D2B">
                                    <w:rPr>
                                      <w:color w:val="FFFFFF" w:themeColor="background1"/>
                                    </w:rPr>
                                    <w:t>with Victor Steffensen about cultural fire and traditional fire practices.</w:t>
                                  </w:r>
                                  <w:r w:rsidR="00FE0DAD">
                                    <w:rPr>
                                      <w:color w:val="FFFFFF" w:themeColor="background1"/>
                                    </w:rPr>
                                    <w:br/>
                                  </w:r>
                                  <w:r w:rsidR="00FE0DAD" w:rsidRPr="00FE0DAD">
                                    <w:rPr>
                                      <w:color w:val="FFFFFF" w:themeColor="background1"/>
                                    </w:rPr>
                                    <w:t>The environment features strongly as a base for growth of the Gannawarra brand.</w:t>
                                  </w:r>
                                </w:p>
                                <w:p w:rsidR="00FE0DAD" w:rsidRPr="00FE0DAD" w:rsidRDefault="00FE0DAD" w:rsidP="00FE0DAD">
                                  <w:pPr>
                                    <w:jc w:val="center"/>
                                    <w:rPr>
                                      <w:color w:val="FFFFFF" w:themeColor="background1"/>
                                    </w:rPr>
                                  </w:pPr>
                                </w:p>
                                <w:p w:rsidR="00883F80" w:rsidRPr="00FB2DD8" w:rsidRDefault="00FE0DAD" w:rsidP="00FE0DAD">
                                  <w:pPr>
                                    <w:jc w:val="center"/>
                                    <w:rPr>
                                      <w:color w:val="FFFFFF" w:themeColor="background1"/>
                                    </w:rPr>
                                  </w:pPr>
                                  <w:r w:rsidRPr="00FE0DAD">
                                    <w:rPr>
                                      <w:color w:val="FFFFFF" w:themeColor="background1"/>
                                    </w:rPr>
                                    <w:t>The environment features strongly as a base for growth of the Gannawarra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4pt;margin-top:15.35pt;width:609.75pt;height: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" fillcolor="#663367">
                      <v:textbox>
                        <w:txbxContent>
                          <w:p w:rsidR="00FE0DAD" w:rsidRPr="00FE0DAD" w:rsidRDefault="00495D2B" w:rsidP="00C75DA2">
                            <w:pPr>
                              <w:jc w:val="center"/>
                              <w:rPr>
                                <w:color w:val="FFFFFF" w:themeColor="background1"/>
                              </w:rPr>
                            </w:pPr>
                            <w:r w:rsidRPr="00495D2B">
                              <w:rPr>
                                <w:color w:val="FFFFFF" w:themeColor="background1"/>
                              </w:rPr>
                              <w:t xml:space="preserve">Dixons Creek Primary School and Wurundjeri received the Australian Disaster Resilient </w:t>
                            </w:r>
                            <w:r>
                              <w:rPr>
                                <w:color w:val="FFFFFF" w:themeColor="background1"/>
                              </w:rPr>
                              <w:br/>
                            </w:r>
                            <w:r w:rsidRPr="00495D2B">
                              <w:rPr>
                                <w:color w:val="FFFFFF" w:themeColor="background1"/>
                              </w:rPr>
                              <w:t>National School Award for their Firestick project, which saw students learn from Elders Unc</w:t>
                            </w:r>
                            <w:r>
                              <w:rPr>
                                <w:color w:val="FFFFFF" w:themeColor="background1"/>
                              </w:rPr>
                              <w:t xml:space="preserve">le Dave Wandin </w:t>
                            </w:r>
                            <w:r>
                              <w:rPr>
                                <w:color w:val="FFFFFF" w:themeColor="background1"/>
                              </w:rPr>
                              <w:br/>
                              <w:t xml:space="preserve">and Ralph Hume </w:t>
                            </w:r>
                            <w:r w:rsidRPr="00495D2B">
                              <w:rPr>
                                <w:color w:val="FFFFFF" w:themeColor="background1"/>
                              </w:rPr>
                              <w:t>with Victor Steffensen about cultural fire and traditional fire practices.</w:t>
                            </w:r>
                            <w:r w:rsidR="00FE0DAD">
                              <w:rPr>
                                <w:color w:val="FFFFFF" w:themeColor="background1"/>
                              </w:rPr>
                              <w:br/>
                            </w:r>
                            <w:r w:rsidR="00FE0DAD" w:rsidRPr="00FE0DAD">
                              <w:rPr>
                                <w:color w:val="FFFFFF" w:themeColor="background1"/>
                              </w:rPr>
                              <w:t>The environment features strongly as a base for growth of the Gannawarra brand.</w:t>
                            </w:r>
                          </w:p>
                          <w:p w:rsidR="00FE0DAD" w:rsidRPr="00FE0DAD" w:rsidRDefault="00FE0DAD" w:rsidP="00FE0DAD">
                            <w:pPr>
                              <w:jc w:val="center"/>
                              <w:rPr>
                                <w:color w:val="FFFFFF" w:themeColor="background1"/>
                              </w:rPr>
                            </w:pPr>
                          </w:p>
                          <w:p w:rsidR="00883F80" w:rsidRPr="00FB2DD8" w:rsidRDefault="00FE0DAD" w:rsidP="00FE0DAD">
                            <w:pPr>
                              <w:jc w:val="center"/>
                              <w:rPr>
                                <w:color w:val="FFFFFF" w:themeColor="background1"/>
                              </w:rPr>
                            </w:pPr>
                            <w:r w:rsidRPr="00FE0DAD">
                              <w:rPr>
                                <w:color w:val="FFFFFF" w:themeColor="background1"/>
                              </w:rPr>
                              <w:t>The environment features strongly as a base for growth of the Gannawarra brand.</w:t>
                            </w:r>
                          </w:p>
                        </w:txbxContent>
                      </v:textbox>
                      <w10:wrap type="square"/>
                    </v:shape>
                  </w:pict>
                </mc:Fallback>
              </mc:AlternateContent>
            </w:r>
            <w:r w:rsidR="007A4590" w:rsidRPr="000822EB">
              <w:rPr>
                <w:noProof/>
                <w:lang w:eastAsia="en-AU"/>
              </w:rPr>
              <mc:AlternateContent>
                <mc:Choice Requires="wps">
                  <w:drawing>
                    <wp:anchor distT="45720" distB="45720" distL="114300" distR="114300" simplePos="0" relativeHeight="251669504" behindDoc="0" locked="0" layoutInCell="1" allowOverlap="1">
                      <wp:simplePos x="0" y="0"/>
                      <wp:positionH relativeFrom="column">
                        <wp:posOffset>684530</wp:posOffset>
                      </wp:positionH>
                      <wp:positionV relativeFrom="paragraph">
                        <wp:posOffset>1125855</wp:posOffset>
                      </wp:positionV>
                      <wp:extent cx="6237605" cy="22288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228850"/>
                              </a:xfrm>
                              <a:prstGeom prst="rect">
                                <a:avLst/>
                              </a:prstGeom>
                              <a:solidFill>
                                <a:srgbClr val="FFFFFF"/>
                              </a:solidFill>
                              <a:ln w="9525">
                                <a:noFill/>
                                <a:miter lim="800000"/>
                                <a:headEnd/>
                                <a:tailEnd/>
                              </a:ln>
                            </wps:spPr>
                            <wps:txbx>
                              <w:txbxContent>
                                <w:p w:rsidR="00495D2B" w:rsidRDefault="00495D2B" w:rsidP="007A4590">
                                  <w:pPr>
                                    <w:jc w:val="both"/>
                                  </w:pPr>
                                  <w:r w:rsidRPr="00495D2B">
                                    <w:t>A community project driven by Yarra Ranges Council has led to recognition from Resilient Australia’s National School Award, celebrating a Wurundjeri-led firestick project involving students at Dixons Creek Primary School.</w:t>
                                  </w:r>
                                </w:p>
                                <w:p w:rsidR="0005474A" w:rsidRDefault="00495D2B" w:rsidP="0005474A">
                                  <w:pPr>
                                    <w:jc w:val="both"/>
                                  </w:pPr>
                                  <w:r w:rsidRPr="00495D2B">
                                    <w:t>The State-supported project involved students learning about traditional fire practices, culture and the environment from Indigenous Wurundjeri Elders. Students learnt about traditional Aboriginal land management along with the symbolic and cultural aspects of fire. This innovative program helped local families affected by the 2009 bushfires to understand fire from a different perspective.</w:t>
                                  </w:r>
                                  <w:r w:rsidR="0005474A">
                                    <w:t xml:space="preserve"> </w:t>
                                  </w:r>
                                  <w:r w:rsidR="0005474A" w:rsidRPr="00495D2B">
                                    <w:t xml:space="preserve">Traditional knowledge of the environment helped the Indigenous community to burn country using the plants’ cycle to indicate small areas that were ready to burn, which is known as “cool burns”. </w:t>
                                  </w:r>
                                  <w:r w:rsidR="0005474A">
                                    <w:t xml:space="preserve"> </w:t>
                                  </w:r>
                                </w:p>
                                <w:p w:rsidR="00B62D06" w:rsidRDefault="00B62D06" w:rsidP="007A459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3.9pt;margin-top:88.65pt;width:491.15pt;height:17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yG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" stroked="f">
                      <v:textbox>
                        <w:txbxContent>
                          <w:p w:rsidR="00495D2B" w:rsidRDefault="00495D2B" w:rsidP="007A4590">
                            <w:pPr>
                              <w:jc w:val="both"/>
                            </w:pPr>
                            <w:r w:rsidRPr="00495D2B">
                              <w:t>A community project driven by Yarra Ranges Council has led to recognition from Resilient Australia’s National School Award, celebrating a Wurundjeri-led firestick project involving students at Dixons Creek Primary School.</w:t>
                            </w:r>
                          </w:p>
                          <w:p w:rsidR="0005474A" w:rsidRDefault="00495D2B" w:rsidP="0005474A">
                            <w:pPr>
                              <w:jc w:val="both"/>
                            </w:pPr>
                            <w:r w:rsidRPr="00495D2B">
                              <w:t>The State-supported project involved students learning about traditional fire practices, culture and the environment from Indigenous Wurundjeri Elders. Students learnt about traditional Aboriginal land management along with the symbolic and cultural aspects of fire. This innovative program helped local families affected by the 2009 bushfires to understand fire from a different perspective.</w:t>
                            </w:r>
                            <w:r w:rsidR="0005474A">
                              <w:t xml:space="preserve"> </w:t>
                            </w:r>
                            <w:r w:rsidR="0005474A" w:rsidRPr="00495D2B">
                              <w:t xml:space="preserve">Traditional knowledge of the environment helped the Indigenous community to burn country using the plants’ cycle to indicate small areas that were ready to burn, which is known as “cool burns”. </w:t>
                            </w:r>
                            <w:r w:rsidR="0005474A">
                              <w:t xml:space="preserve"> </w:t>
                            </w:r>
                          </w:p>
                          <w:p w:rsidR="00B62D06" w:rsidRDefault="00B62D06" w:rsidP="007A4590">
                            <w:pPr>
                              <w:jc w:val="both"/>
                            </w:pPr>
                          </w:p>
                        </w:txbxContent>
                      </v:textbox>
                      <w10:wrap type="square"/>
                    </v:shape>
                  </w:pict>
                </mc:Fallback>
              </mc:AlternateContent>
            </w:r>
          </w:p>
          <w:p w:rsidR="00932FE2" w:rsidRDefault="00932FE2" w:rsidP="00295D4F">
            <w:pPr>
              <w:spacing w:after="160" w:line="264" w:lineRule="auto"/>
              <w:rPr>
                <w:noProof/>
              </w:rPr>
            </w:pPr>
          </w:p>
        </w:tc>
        <w:tc>
          <w:tcPr>
            <w:tcW w:w="222" w:type="dxa"/>
          </w:tcPr>
          <w:p w:rsidR="00213398" w:rsidRDefault="00213398" w:rsidP="00B67CCB">
            <w:pPr>
              <w:spacing w:after="160" w:line="264" w:lineRule="auto"/>
              <w:rPr>
                <w:noProof/>
              </w:rPr>
            </w:pPr>
          </w:p>
        </w:tc>
        <w:tc>
          <w:tcPr>
            <w:tcW w:w="222" w:type="dxa"/>
          </w:tcPr>
          <w:p w:rsidR="00213398" w:rsidRDefault="00213398" w:rsidP="00B67CCB">
            <w:pPr>
              <w:spacing w:after="160" w:line="264" w:lineRule="auto"/>
              <w:rPr>
                <w:noProof/>
              </w:rPr>
            </w:pPr>
          </w:p>
        </w:tc>
      </w:tr>
    </w:tbl>
    <w:p w:rsidR="00B701FC" w:rsidRDefault="00B701FC" w:rsidP="00B701FC">
      <w:pPr>
        <w:pStyle w:val="Title"/>
        <w:rPr>
          <w:lang w:eastAsia="en-US"/>
        </w:rPr>
      </w:pPr>
    </w:p>
    <w:p w:rsidR="00FC3039" w:rsidRPr="00B701FC" w:rsidRDefault="00393DC3" w:rsidP="00B701FC">
      <w:pPr>
        <w:rPr>
          <w:lang w:eastAsia="en-US"/>
        </w:rPr>
      </w:pPr>
      <w:r w:rsidRPr="009E6A6D">
        <w:rPr>
          <w:noProof/>
          <w:lang w:eastAsia="en-AU"/>
        </w:rPr>
        <mc:AlternateContent>
          <mc:Choice Requires="wps">
            <w:drawing>
              <wp:anchor distT="45720" distB="45720" distL="114300" distR="114300" simplePos="0" relativeHeight="251675648" behindDoc="0" locked="0" layoutInCell="1" allowOverlap="1">
                <wp:simplePos x="0" y="0"/>
                <wp:positionH relativeFrom="column">
                  <wp:posOffset>3920490</wp:posOffset>
                </wp:positionH>
                <wp:positionV relativeFrom="paragraph">
                  <wp:posOffset>380365</wp:posOffset>
                </wp:positionV>
                <wp:extent cx="2790825" cy="2305050"/>
                <wp:effectExtent l="0" t="0" r="9525"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305050"/>
                        </a:xfrm>
                        <a:prstGeom prst="rect">
                          <a:avLst/>
                        </a:prstGeom>
                        <a:solidFill>
                          <a:srgbClr val="F7981D"/>
                        </a:solidFill>
                        <a:ln w="9525">
                          <a:noFill/>
                          <a:miter lim="800000"/>
                          <a:headEnd/>
                          <a:tailEnd/>
                        </a:ln>
                      </wps:spPr>
                      <wps:txb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480516" w:rsidRPr="006352B1" w:rsidRDefault="00480516" w:rsidP="006352B1">
                            <w:pPr>
                              <w:rPr>
                                <w:color w:val="000000" w:themeColor="text1"/>
                              </w:rPr>
                            </w:pPr>
                            <w:r w:rsidRPr="002312BD">
                              <w:rPr>
                                <w:b/>
                              </w:rPr>
                              <w:t>For more informat</w:t>
                            </w:r>
                            <w:r>
                              <w:rPr>
                                <w:b/>
                              </w:rPr>
                              <w:t>ion on this project</w:t>
                            </w:r>
                            <w:proofErr w:type="gramStart"/>
                            <w:r w:rsidRPr="002312BD">
                              <w:rPr>
                                <w:b/>
                              </w:rPr>
                              <w:t>:</w:t>
                            </w:r>
                            <w:proofErr w:type="gramEnd"/>
                            <w:r w:rsidR="00E04C58">
                              <w:rPr>
                                <w:b/>
                              </w:rPr>
                              <w:br/>
                            </w:r>
                            <w:r w:rsidRPr="002312BD">
                              <w:rPr>
                                <w:b/>
                              </w:rPr>
                              <w:br/>
                            </w:r>
                            <w:r w:rsidR="007856D0">
                              <w:rPr>
                                <w:color w:val="000000" w:themeColor="text1"/>
                              </w:rPr>
                              <w:t>Tracey Varley</w:t>
                            </w:r>
                            <w:r w:rsidRPr="004E45C5">
                              <w:rPr>
                                <w:color w:val="000000" w:themeColor="text1"/>
                              </w:rPr>
                              <w:br/>
                            </w:r>
                            <w:r w:rsidR="008D38CD" w:rsidRPr="004E45C5">
                              <w:rPr>
                                <w:color w:val="000000" w:themeColor="text1"/>
                              </w:rPr>
                              <w:t>Yarra Ranges Council</w:t>
                            </w:r>
                            <w:r w:rsidR="004E45C5" w:rsidRPr="004E45C5">
                              <w:rPr>
                                <w:color w:val="000000" w:themeColor="text1"/>
                              </w:rPr>
                              <w:br/>
                              <w:t>E:</w:t>
                            </w:r>
                            <w:r w:rsidR="004E45C5">
                              <w:rPr>
                                <w:color w:val="000000" w:themeColor="text1"/>
                              </w:rPr>
                              <w:t xml:space="preserve"> </w:t>
                            </w:r>
                            <w:r w:rsidR="003E7EC0">
                              <w:rPr>
                                <w:color w:val="000000" w:themeColor="text1"/>
                              </w:rPr>
                              <w:t>t.v</w:t>
                            </w:r>
                            <w:r w:rsidR="006352B1">
                              <w:rPr>
                                <w:color w:val="000000" w:themeColor="text1"/>
                              </w:rPr>
                              <w:t>arley</w:t>
                            </w:r>
                            <w:r w:rsidR="004E45C5" w:rsidRPr="004E45C5">
                              <w:rPr>
                                <w:color w:val="000000" w:themeColor="text1"/>
                              </w:rPr>
                              <w:t>@yarraranges.vic.gov.au</w:t>
                            </w:r>
                            <w:r w:rsidRPr="004E45C5">
                              <w:rPr>
                                <w:color w:val="000000" w:themeColor="text1"/>
                              </w:rPr>
                              <w:br/>
                              <w:t xml:space="preserve">P: </w:t>
                            </w:r>
                            <w:r w:rsidR="006352B1">
                              <w:rPr>
                                <w:color w:val="000000" w:themeColor="text1"/>
                              </w:rPr>
                              <w:t xml:space="preserve">(03) </w:t>
                            </w:r>
                            <w:r w:rsidR="006352B1" w:rsidRPr="006352B1">
                              <w:rPr>
                                <w:color w:val="000000" w:themeColor="text1"/>
                              </w:rPr>
                              <w:t>9294 6226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08.7pt;margin-top:29.95pt;width:219.75pt;height:18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" fillcolor="#f7981d" stroked="f">
                <v:textbo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480516" w:rsidRPr="006352B1" w:rsidRDefault="00480516" w:rsidP="006352B1">
                      <w:pPr>
                        <w:rPr>
                          <w:color w:val="000000" w:themeColor="text1"/>
                        </w:rPr>
                      </w:pPr>
                      <w:r w:rsidRPr="002312BD">
                        <w:rPr>
                          <w:b/>
                        </w:rPr>
                        <w:t>For more informat</w:t>
                      </w:r>
                      <w:r>
                        <w:rPr>
                          <w:b/>
                        </w:rPr>
                        <w:t>ion on this project</w:t>
                      </w:r>
                      <w:proofErr w:type="gramStart"/>
                      <w:r w:rsidRPr="002312BD">
                        <w:rPr>
                          <w:b/>
                        </w:rPr>
                        <w:t>:</w:t>
                      </w:r>
                      <w:proofErr w:type="gramEnd"/>
                      <w:r w:rsidR="00E04C58">
                        <w:rPr>
                          <w:b/>
                        </w:rPr>
                        <w:br/>
                      </w:r>
                      <w:r w:rsidRPr="002312BD">
                        <w:rPr>
                          <w:b/>
                        </w:rPr>
                        <w:br/>
                      </w:r>
                      <w:r w:rsidR="007856D0">
                        <w:rPr>
                          <w:color w:val="000000" w:themeColor="text1"/>
                        </w:rPr>
                        <w:t>Tracey Varley</w:t>
                      </w:r>
                      <w:r w:rsidRPr="004E45C5">
                        <w:rPr>
                          <w:color w:val="000000" w:themeColor="text1"/>
                        </w:rPr>
                        <w:br/>
                      </w:r>
                      <w:r w:rsidR="008D38CD" w:rsidRPr="004E45C5">
                        <w:rPr>
                          <w:color w:val="000000" w:themeColor="text1"/>
                        </w:rPr>
                        <w:t>Yarra Ranges Council</w:t>
                      </w:r>
                      <w:r w:rsidR="004E45C5" w:rsidRPr="004E45C5">
                        <w:rPr>
                          <w:color w:val="000000" w:themeColor="text1"/>
                        </w:rPr>
                        <w:br/>
                        <w:t>E:</w:t>
                      </w:r>
                      <w:r w:rsidR="004E45C5">
                        <w:rPr>
                          <w:color w:val="000000" w:themeColor="text1"/>
                        </w:rPr>
                        <w:t xml:space="preserve"> </w:t>
                      </w:r>
                      <w:r w:rsidR="003E7EC0">
                        <w:rPr>
                          <w:color w:val="000000" w:themeColor="text1"/>
                        </w:rPr>
                        <w:t>t.v</w:t>
                      </w:r>
                      <w:r w:rsidR="006352B1">
                        <w:rPr>
                          <w:color w:val="000000" w:themeColor="text1"/>
                        </w:rPr>
                        <w:t>arley</w:t>
                      </w:r>
                      <w:r w:rsidR="004E45C5" w:rsidRPr="004E45C5">
                        <w:rPr>
                          <w:color w:val="000000" w:themeColor="text1"/>
                        </w:rPr>
                        <w:t>@yarraranges.vic.gov.au</w:t>
                      </w:r>
                      <w:r w:rsidRPr="004E45C5">
                        <w:rPr>
                          <w:color w:val="000000" w:themeColor="text1"/>
                        </w:rPr>
                        <w:br/>
                        <w:t xml:space="preserve">P: </w:t>
                      </w:r>
                      <w:r w:rsidR="006352B1">
                        <w:rPr>
                          <w:color w:val="000000" w:themeColor="text1"/>
                        </w:rPr>
                        <w:t xml:space="preserve">(03) </w:t>
                      </w:r>
                      <w:r w:rsidR="006352B1" w:rsidRPr="006352B1">
                        <w:rPr>
                          <w:color w:val="000000" w:themeColor="text1"/>
                        </w:rPr>
                        <w:t>9294 6226</w:t>
                      </w:r>
                    </w:p>
                  </w:txbxContent>
                </v:textbox>
                <w10:wrap type="square"/>
              </v:shape>
            </w:pict>
          </mc:Fallback>
        </mc:AlternateContent>
      </w:r>
      <w:r w:rsidR="004E45C5" w:rsidRPr="009E6A6D">
        <w:rPr>
          <w:noProof/>
          <w:lang w:eastAsia="en-AU"/>
        </w:rPr>
        <mc:AlternateContent>
          <mc:Choice Requires="wps">
            <w:drawing>
              <wp:anchor distT="45720" distB="45720" distL="114300" distR="114300" simplePos="0" relativeHeight="251671552" behindDoc="0" locked="0" layoutInCell="1" allowOverlap="1">
                <wp:simplePos x="0" y="0"/>
                <wp:positionH relativeFrom="column">
                  <wp:posOffset>5715</wp:posOffset>
                </wp:positionH>
                <wp:positionV relativeFrom="paragraph">
                  <wp:posOffset>104140</wp:posOffset>
                </wp:positionV>
                <wp:extent cx="3762375" cy="272415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724150"/>
                        </a:xfrm>
                        <a:prstGeom prst="rect">
                          <a:avLst/>
                        </a:prstGeom>
                        <a:solidFill>
                          <a:srgbClr val="FFFFFF"/>
                        </a:solidFill>
                        <a:ln w="9525">
                          <a:noFill/>
                          <a:miter lim="800000"/>
                          <a:headEnd/>
                          <a:tailEnd/>
                        </a:ln>
                      </wps:spPr>
                      <wps:txbx>
                        <w:txbxContent>
                          <w:p w:rsidR="00393DC3" w:rsidRDefault="00495D2B" w:rsidP="00D55ECB">
                            <w:pPr>
                              <w:jc w:val="both"/>
                            </w:pPr>
                            <w:r w:rsidRPr="00495D2B">
                              <w:t xml:space="preserve">This type of burning can help to heal country. </w:t>
                            </w:r>
                          </w:p>
                          <w:p w:rsidR="00D55ECB" w:rsidRDefault="00495D2B" w:rsidP="00D55ECB">
                            <w:pPr>
                              <w:jc w:val="both"/>
                            </w:pPr>
                            <w:r w:rsidRPr="00495D2B">
                              <w:t>The project recognised the importance of involving and listening to children and young people in community projects, as they are the future leaders.</w:t>
                            </w:r>
                            <w:r>
                              <w:t xml:space="preserve"> </w:t>
                            </w:r>
                          </w:p>
                          <w:p w:rsidR="00495D2B" w:rsidRPr="0005474A" w:rsidRDefault="00495D2B" w:rsidP="00495D2B">
                            <w:pPr>
                              <w:jc w:val="both"/>
                              <w:rPr>
                                <w:color w:val="000000" w:themeColor="text1"/>
                              </w:rPr>
                            </w:pPr>
                            <w:r w:rsidRPr="0005474A">
                              <w:rPr>
                                <w:color w:val="000000" w:themeColor="text1"/>
                              </w:rPr>
                              <w:t>The book ‘</w:t>
                            </w:r>
                            <w:r w:rsidRPr="0005474A">
                              <w:rPr>
                                <w:i/>
                                <w:color w:val="000000" w:themeColor="text1"/>
                              </w:rPr>
                              <w:t>The Parent Trees are Talking</w:t>
                            </w:r>
                            <w:r w:rsidRPr="0005474A">
                              <w:rPr>
                                <w:color w:val="000000" w:themeColor="text1"/>
                              </w:rPr>
                              <w:t xml:space="preserve">’ was produced during this project. </w:t>
                            </w:r>
                            <w:r w:rsidR="0005474A">
                              <w:rPr>
                                <w:color w:val="000000" w:themeColor="text1"/>
                              </w:rPr>
                              <w:t>The book is</w:t>
                            </w:r>
                            <w:r w:rsidR="0005474A" w:rsidRPr="0005474A">
                              <w:rPr>
                                <w:color w:val="000000" w:themeColor="text1"/>
                              </w:rPr>
                              <w:t xml:space="preserve"> available across Eastern Regional Librar</w:t>
                            </w:r>
                            <w:r w:rsidR="0005474A">
                              <w:rPr>
                                <w:color w:val="000000" w:themeColor="text1"/>
                              </w:rPr>
                              <w:t>ies in the Yarra Ranges and was</w:t>
                            </w:r>
                            <w:r w:rsidR="0005474A" w:rsidRPr="0005474A">
                              <w:rPr>
                                <w:color w:val="000000" w:themeColor="text1"/>
                              </w:rPr>
                              <w:t xml:space="preserve"> given to schools </w:t>
                            </w:r>
                            <w:r w:rsidR="00393DC3">
                              <w:rPr>
                                <w:color w:val="000000" w:themeColor="text1"/>
                              </w:rPr>
                              <w:t xml:space="preserve">in the surrounding impacted </w:t>
                            </w:r>
                            <w:r w:rsidR="0005474A" w:rsidRPr="0005474A">
                              <w:rPr>
                                <w:color w:val="000000" w:themeColor="text1"/>
                              </w:rPr>
                              <w:t>areas.</w:t>
                            </w:r>
                            <w:r w:rsidR="0005474A">
                              <w:rPr>
                                <w:color w:val="000000" w:themeColor="text1"/>
                              </w:rPr>
                              <w:t xml:space="preserve"> </w:t>
                            </w:r>
                            <w:r w:rsidR="00393DC3">
                              <w:rPr>
                                <w:color w:val="000000" w:themeColor="text1"/>
                              </w:rPr>
                              <w:t>The s</w:t>
                            </w:r>
                            <w:r w:rsidR="0005474A" w:rsidRPr="0005474A">
                              <w:rPr>
                                <w:color w:val="000000" w:themeColor="text1"/>
                              </w:rPr>
                              <w:t xml:space="preserve">tudents delivered a live reading of the book </w:t>
                            </w:r>
                            <w:r w:rsidR="00393DC3">
                              <w:rPr>
                                <w:color w:val="000000" w:themeColor="text1"/>
                              </w:rPr>
                              <w:t>on Reconciliation Day</w:t>
                            </w:r>
                            <w:r w:rsidR="0005474A">
                              <w:rPr>
                                <w:color w:val="000000" w:themeColor="text1"/>
                              </w:rPr>
                              <w:t xml:space="preserve"> </w:t>
                            </w:r>
                            <w:r w:rsidR="00393DC3">
                              <w:rPr>
                                <w:color w:val="000000" w:themeColor="text1"/>
                              </w:rPr>
                              <w:t xml:space="preserve">in 2018 </w:t>
                            </w:r>
                            <w:r w:rsidR="0005474A">
                              <w:rPr>
                                <w:color w:val="000000" w:themeColor="text1"/>
                              </w:rPr>
                              <w:t xml:space="preserve">and </w:t>
                            </w:r>
                            <w:r w:rsidR="00393DC3">
                              <w:rPr>
                                <w:color w:val="000000" w:themeColor="text1"/>
                              </w:rPr>
                              <w:t xml:space="preserve">also presented </w:t>
                            </w:r>
                            <w:r w:rsidR="0005474A" w:rsidRPr="0005474A">
                              <w:rPr>
                                <w:color w:val="000000" w:themeColor="text1"/>
                              </w:rPr>
                              <w:t>project findings to a Federal Governmen</w:t>
                            </w:r>
                            <w:r w:rsidR="00393DC3">
                              <w:rPr>
                                <w:color w:val="000000" w:themeColor="text1"/>
                              </w:rPr>
                              <w:t>t disaster resilience committee.</w:t>
                            </w:r>
                          </w:p>
                          <w:p w:rsidR="00495D2B" w:rsidRDefault="00495D2B" w:rsidP="00D55EC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pt;margin-top:8.2pt;width:296.25pt;height:21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" stroked="f">
                <v:textbox>
                  <w:txbxContent>
                    <w:p w:rsidR="00393DC3" w:rsidRDefault="00495D2B" w:rsidP="00D55ECB">
                      <w:pPr>
                        <w:jc w:val="both"/>
                      </w:pPr>
                      <w:r w:rsidRPr="00495D2B">
                        <w:t xml:space="preserve">This type of burning can help to heal country. </w:t>
                      </w:r>
                    </w:p>
                    <w:p w:rsidR="00D55ECB" w:rsidRDefault="00495D2B" w:rsidP="00D55ECB">
                      <w:pPr>
                        <w:jc w:val="both"/>
                      </w:pPr>
                      <w:r w:rsidRPr="00495D2B">
                        <w:t>The project recognised the importance of involving and listening to children and young people in community projects, as they are the future leaders.</w:t>
                      </w:r>
                      <w:r>
                        <w:t xml:space="preserve"> </w:t>
                      </w:r>
                    </w:p>
                    <w:p w:rsidR="00495D2B" w:rsidRPr="0005474A" w:rsidRDefault="00495D2B" w:rsidP="00495D2B">
                      <w:pPr>
                        <w:jc w:val="both"/>
                        <w:rPr>
                          <w:color w:val="000000" w:themeColor="text1"/>
                        </w:rPr>
                      </w:pPr>
                      <w:r w:rsidRPr="0005474A">
                        <w:rPr>
                          <w:color w:val="000000" w:themeColor="text1"/>
                        </w:rPr>
                        <w:t>The book ‘</w:t>
                      </w:r>
                      <w:r w:rsidRPr="0005474A">
                        <w:rPr>
                          <w:i/>
                          <w:color w:val="000000" w:themeColor="text1"/>
                        </w:rPr>
                        <w:t>The Parent Trees are Talking</w:t>
                      </w:r>
                      <w:r w:rsidRPr="0005474A">
                        <w:rPr>
                          <w:color w:val="000000" w:themeColor="text1"/>
                        </w:rPr>
                        <w:t xml:space="preserve">’ was produced during this project. </w:t>
                      </w:r>
                      <w:r w:rsidR="0005474A">
                        <w:rPr>
                          <w:color w:val="000000" w:themeColor="text1"/>
                        </w:rPr>
                        <w:t>The book is</w:t>
                      </w:r>
                      <w:r w:rsidR="0005474A" w:rsidRPr="0005474A">
                        <w:rPr>
                          <w:color w:val="000000" w:themeColor="text1"/>
                        </w:rPr>
                        <w:t xml:space="preserve"> available across Eastern Regional Librar</w:t>
                      </w:r>
                      <w:r w:rsidR="0005474A">
                        <w:rPr>
                          <w:color w:val="000000" w:themeColor="text1"/>
                        </w:rPr>
                        <w:t>ies in the Yarra Ranges and was</w:t>
                      </w:r>
                      <w:r w:rsidR="0005474A" w:rsidRPr="0005474A">
                        <w:rPr>
                          <w:color w:val="000000" w:themeColor="text1"/>
                        </w:rPr>
                        <w:t xml:space="preserve"> given to schools </w:t>
                      </w:r>
                      <w:r w:rsidR="00393DC3">
                        <w:rPr>
                          <w:color w:val="000000" w:themeColor="text1"/>
                        </w:rPr>
                        <w:t xml:space="preserve">in the surrounding impacted </w:t>
                      </w:r>
                      <w:r w:rsidR="0005474A" w:rsidRPr="0005474A">
                        <w:rPr>
                          <w:color w:val="000000" w:themeColor="text1"/>
                        </w:rPr>
                        <w:t>areas.</w:t>
                      </w:r>
                      <w:r w:rsidR="0005474A">
                        <w:rPr>
                          <w:color w:val="000000" w:themeColor="text1"/>
                        </w:rPr>
                        <w:t xml:space="preserve"> </w:t>
                      </w:r>
                      <w:r w:rsidR="00393DC3">
                        <w:rPr>
                          <w:color w:val="000000" w:themeColor="text1"/>
                        </w:rPr>
                        <w:t>The s</w:t>
                      </w:r>
                      <w:r w:rsidR="0005474A" w:rsidRPr="0005474A">
                        <w:rPr>
                          <w:color w:val="000000" w:themeColor="text1"/>
                        </w:rPr>
                        <w:t xml:space="preserve">tudents delivered a live reading of the book </w:t>
                      </w:r>
                      <w:r w:rsidR="00393DC3">
                        <w:rPr>
                          <w:color w:val="000000" w:themeColor="text1"/>
                        </w:rPr>
                        <w:t>on Reconciliation Day</w:t>
                      </w:r>
                      <w:r w:rsidR="0005474A">
                        <w:rPr>
                          <w:color w:val="000000" w:themeColor="text1"/>
                        </w:rPr>
                        <w:t xml:space="preserve"> </w:t>
                      </w:r>
                      <w:r w:rsidR="00393DC3">
                        <w:rPr>
                          <w:color w:val="000000" w:themeColor="text1"/>
                        </w:rPr>
                        <w:t xml:space="preserve">in 2018 </w:t>
                      </w:r>
                      <w:r w:rsidR="0005474A">
                        <w:rPr>
                          <w:color w:val="000000" w:themeColor="text1"/>
                        </w:rPr>
                        <w:t xml:space="preserve">and </w:t>
                      </w:r>
                      <w:r w:rsidR="00393DC3">
                        <w:rPr>
                          <w:color w:val="000000" w:themeColor="text1"/>
                        </w:rPr>
                        <w:t xml:space="preserve">also presented </w:t>
                      </w:r>
                      <w:r w:rsidR="0005474A" w:rsidRPr="0005474A">
                        <w:rPr>
                          <w:color w:val="000000" w:themeColor="text1"/>
                        </w:rPr>
                        <w:t>project findings to a Federal Governmen</w:t>
                      </w:r>
                      <w:r w:rsidR="00393DC3">
                        <w:rPr>
                          <w:color w:val="000000" w:themeColor="text1"/>
                        </w:rPr>
                        <w:t>t disaster resilience committee.</w:t>
                      </w:r>
                    </w:p>
                    <w:p w:rsidR="00495D2B" w:rsidRDefault="00495D2B" w:rsidP="00D55ECB">
                      <w:pPr>
                        <w:jc w:val="both"/>
                      </w:pPr>
                    </w:p>
                  </w:txbxContent>
                </v:textbox>
                <w10:wrap type="square"/>
              </v:shape>
            </w:pict>
          </mc:Fallback>
        </mc:AlternateContent>
      </w:r>
      <w:r w:rsidR="00C75DA2" w:rsidRPr="00883F80">
        <w:rPr>
          <w:noProof/>
          <w:lang w:eastAsia="en-AU"/>
        </w:rPr>
        <mc:AlternateContent>
          <mc:Choice Requires="wps">
            <w:drawing>
              <wp:anchor distT="45720" distB="45720" distL="114300" distR="114300" simplePos="0" relativeHeight="251673600" behindDoc="0" locked="0" layoutInCell="1" allowOverlap="1" wp14:anchorId="59BAA981" wp14:editId="6905AB27">
                <wp:simplePos x="0" y="0"/>
                <wp:positionH relativeFrom="page">
                  <wp:align>right</wp:align>
                </wp:positionH>
                <wp:positionV relativeFrom="paragraph">
                  <wp:posOffset>3085465</wp:posOffset>
                </wp:positionV>
                <wp:extent cx="7753350" cy="73342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733425"/>
                        </a:xfrm>
                        <a:prstGeom prst="rect">
                          <a:avLst/>
                        </a:prstGeom>
                        <a:solidFill>
                          <a:srgbClr val="663367"/>
                        </a:solidFill>
                        <a:ln w="9525">
                          <a:solidFill>
                            <a:srgbClr val="000000"/>
                          </a:solidFill>
                          <a:miter lim="800000"/>
                          <a:headEnd/>
                          <a:tailEnd/>
                        </a:ln>
                      </wps:spPr>
                      <wps:txbx>
                        <w:txbxContent>
                          <w:p w:rsidR="009E6A6D" w:rsidRPr="00FB2DD8" w:rsidRDefault="00DF4999" w:rsidP="00C75DA2">
                            <w:pPr>
                              <w:jc w:val="center"/>
                              <w:rPr>
                                <w:color w:val="FFFFFF" w:themeColor="background1"/>
                              </w:rPr>
                            </w:pPr>
                            <w:r w:rsidRPr="00DF4999">
                              <w:rPr>
                                <w:color w:val="FFFFFF" w:themeColor="background1"/>
                              </w:rPr>
                              <w:t xml:space="preserve">The initiative has helped the broader community heal </w:t>
                            </w:r>
                            <w:r>
                              <w:rPr>
                                <w:color w:val="FFFFFF" w:themeColor="background1"/>
                              </w:rPr>
                              <w:t xml:space="preserve">collectively and build resilience </w:t>
                            </w:r>
                            <w:r w:rsidRPr="00DF4999">
                              <w:rPr>
                                <w:color w:val="FFFFFF" w:themeColor="background1"/>
                              </w:rPr>
                              <w:t xml:space="preserve">from the </w:t>
                            </w:r>
                            <w:r>
                              <w:rPr>
                                <w:color w:val="FFFFFF" w:themeColor="background1"/>
                              </w:rPr>
                              <w:br/>
                            </w:r>
                            <w:r w:rsidRPr="00DF4999">
                              <w:rPr>
                                <w:color w:val="FFFFFF" w:themeColor="background1"/>
                              </w:rPr>
                              <w:t xml:space="preserve">trauma of the 2009 Black Saturday fires. </w:t>
                            </w:r>
                            <w:r>
                              <w:rPr>
                                <w:color w:val="FFFFFF" w:themeColor="background1"/>
                              </w:rPr>
                              <w:t xml:space="preserve"> </w:t>
                            </w:r>
                            <w:r w:rsidRPr="00DF4999">
                              <w:rPr>
                                <w:color w:val="FFFFFF" w:themeColor="background1"/>
                              </w:rPr>
                              <w:t>The project was led by Wurundjeri Elders with support from Yarra Ranges Council and the Department of Environ</w:t>
                            </w:r>
                            <w:r w:rsidR="00680E60">
                              <w:rPr>
                                <w:color w:val="FFFFFF" w:themeColor="background1"/>
                              </w:rPr>
                              <w:t xml:space="preserve">ment, Land, Water and Planning in </w:t>
                            </w:r>
                            <w:r w:rsidRPr="00DF4999">
                              <w:rPr>
                                <w:color w:val="FFFFFF" w:themeColor="background1"/>
                              </w:rPr>
                              <w:t>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AA981" id="_x0000_s1032" type="#_x0000_t202" style="position:absolute;margin-left:559.3pt;margin-top:242.95pt;width:610.5pt;height:57.75pt;z-index:2516736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" fillcolor="#663367">
                <v:textbox>
                  <w:txbxContent>
                    <w:p w:rsidR="009E6A6D" w:rsidRPr="00FB2DD8" w:rsidRDefault="00DF4999" w:rsidP="00C75DA2">
                      <w:pPr>
                        <w:jc w:val="center"/>
                        <w:rPr>
                          <w:color w:val="FFFFFF" w:themeColor="background1"/>
                        </w:rPr>
                      </w:pPr>
                      <w:r w:rsidRPr="00DF4999">
                        <w:rPr>
                          <w:color w:val="FFFFFF" w:themeColor="background1"/>
                        </w:rPr>
                        <w:t xml:space="preserve">The initiative has helped the broader community heal </w:t>
                      </w:r>
                      <w:r>
                        <w:rPr>
                          <w:color w:val="FFFFFF" w:themeColor="background1"/>
                        </w:rPr>
                        <w:t xml:space="preserve">collectively and build resilience </w:t>
                      </w:r>
                      <w:r w:rsidRPr="00DF4999">
                        <w:rPr>
                          <w:color w:val="FFFFFF" w:themeColor="background1"/>
                        </w:rPr>
                        <w:t xml:space="preserve">from the </w:t>
                      </w:r>
                      <w:r>
                        <w:rPr>
                          <w:color w:val="FFFFFF" w:themeColor="background1"/>
                        </w:rPr>
                        <w:br/>
                      </w:r>
                      <w:r w:rsidRPr="00DF4999">
                        <w:rPr>
                          <w:color w:val="FFFFFF" w:themeColor="background1"/>
                        </w:rPr>
                        <w:t xml:space="preserve">trauma of the 2009 Black Saturday fires. </w:t>
                      </w:r>
                      <w:r>
                        <w:rPr>
                          <w:color w:val="FFFFFF" w:themeColor="background1"/>
                        </w:rPr>
                        <w:t xml:space="preserve"> </w:t>
                      </w:r>
                      <w:r w:rsidRPr="00DF4999">
                        <w:rPr>
                          <w:color w:val="FFFFFF" w:themeColor="background1"/>
                        </w:rPr>
                        <w:t>The project was led by Wurundjeri Elders with support from Yarra Ranges Council and the Department of Environ</w:t>
                      </w:r>
                      <w:r w:rsidR="00680E60">
                        <w:rPr>
                          <w:color w:val="FFFFFF" w:themeColor="background1"/>
                        </w:rPr>
                        <w:t xml:space="preserve">ment, Land, Water and Planning in </w:t>
                      </w:r>
                      <w:r w:rsidRPr="00DF4999">
                        <w:rPr>
                          <w:color w:val="FFFFFF" w:themeColor="background1"/>
                        </w:rPr>
                        <w:t>Victoria.</w:t>
                      </w:r>
                    </w:p>
                  </w:txbxContent>
                </v:textbox>
                <w10:wrap type="square" anchorx="page"/>
              </v:shape>
            </w:pict>
          </mc:Fallback>
        </mc:AlternateContent>
      </w:r>
      <w:r w:rsidR="009E6A6D" w:rsidRPr="009E6A6D">
        <w:rPr>
          <w:noProof/>
          <w:lang w:eastAsia="en-AU"/>
        </w:rPr>
        <mc:AlternateContent>
          <mc:Choice Requires="wps">
            <w:drawing>
              <wp:anchor distT="45720" distB="45720" distL="114300" distR="114300" simplePos="0" relativeHeight="251677696" behindDoc="0" locked="0" layoutInCell="1" allowOverlap="1">
                <wp:simplePos x="0" y="0"/>
                <wp:positionH relativeFrom="column">
                  <wp:posOffset>34290</wp:posOffset>
                </wp:positionH>
                <wp:positionV relativeFrom="paragraph">
                  <wp:posOffset>4104005</wp:posOffset>
                </wp:positionV>
                <wp:extent cx="6734175" cy="49625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962525"/>
                        </a:xfrm>
                        <a:prstGeom prst="rect">
                          <a:avLst/>
                        </a:prstGeom>
                        <a:solidFill>
                          <a:srgbClr val="FFFFFF"/>
                        </a:solidFill>
                        <a:ln w="9525">
                          <a:noFill/>
                          <a:miter lim="800000"/>
                          <a:headEnd/>
                          <a:tailEnd/>
                        </a:ln>
                      </wps:spPr>
                      <wps:txbx>
                        <w:txbxContent>
                          <w:p w:rsidR="009E6A6D" w:rsidRDefault="009E6A6D" w:rsidP="009E6A6D">
                            <w:pPr>
                              <w:jc w:val="center"/>
                            </w:pPr>
                            <w:r>
                              <w:rPr>
                                <w:noProof/>
                                <w:lang w:eastAsia="en-AU"/>
                              </w:rPr>
                              <w:drawing>
                                <wp:inline distT="0" distB="0" distL="0" distR="0">
                                  <wp:extent cx="5333365" cy="3559442"/>
                                  <wp:effectExtent l="19050" t="19050" r="19685" b="222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0084" cy="3563926"/>
                                          </a:xfrm>
                                          <a:prstGeom prst="rect">
                                            <a:avLst/>
                                          </a:prstGeom>
                                          <a:ln>
                                            <a:solidFill>
                                              <a:schemeClr val="tx1"/>
                                            </a:solidFill>
                                          </a:ln>
                                        </pic:spPr>
                                      </pic:pic>
                                    </a:graphicData>
                                  </a:graphic>
                                </wp:inline>
                              </w:drawing>
                            </w:r>
                            <w:bookmarkStart w:id="0" w:name="_GoBack"/>
                            <w:bookmarkEnd w:id="0"/>
                          </w:p>
                          <w:p w:rsidR="004307E2" w:rsidRDefault="00495D2B" w:rsidP="00495D2B">
                            <w:pPr>
                              <w:jc w:val="both"/>
                            </w:pPr>
                            <w:r>
                              <w:t xml:space="preserve">The book may be </w:t>
                            </w:r>
                            <w:r w:rsidR="00A02BD7">
                              <w:t>read</w:t>
                            </w:r>
                            <w:r>
                              <w:t xml:space="preserve"> and downloaded </w:t>
                            </w:r>
                            <w:hyperlink r:id="rId14" w:history="1">
                              <w:r w:rsidRPr="006641BF">
                                <w:rPr>
                                  <w:rStyle w:val="Hyperlink"/>
                                </w:rPr>
                                <w:t>online</w:t>
                              </w:r>
                            </w:hyperlink>
                            <w:r>
                              <w:t xml:space="preserve">. </w:t>
                            </w:r>
                            <w:r w:rsidR="006641BF">
                              <w:t xml:space="preserve">There is also a video available </w:t>
                            </w:r>
                            <w:r w:rsidR="006641BF" w:rsidRPr="006641BF">
                              <w:t>featuring Uncle Davi</w:t>
                            </w:r>
                            <w:r w:rsidR="006641BF">
                              <w:t xml:space="preserve">d and the children’s drawings </w:t>
                            </w:r>
                            <w:r w:rsidR="0005474A">
                              <w:t xml:space="preserve">used in </w:t>
                            </w:r>
                            <w:r w:rsidR="006641BF">
                              <w:t>the</w:t>
                            </w:r>
                            <w:r w:rsidR="00393DC3">
                              <w:t xml:space="preserve"> story</w:t>
                            </w:r>
                            <w:r w:rsidR="006641BF" w:rsidRPr="006641BF">
                              <w:t>book.</w:t>
                            </w:r>
                          </w:p>
                          <w:p w:rsidR="00D55ECB" w:rsidRDefault="00D55ECB" w:rsidP="00495D2B">
                            <w:pPr>
                              <w:jc w:val="both"/>
                            </w:pPr>
                            <w:r>
                              <w:t xml:space="preserve">For more about </w:t>
                            </w:r>
                            <w:r w:rsidR="007A4590">
                              <w:t xml:space="preserve">this award-winning </w:t>
                            </w:r>
                            <w:r w:rsidR="007D4650">
                              <w:t>project</w:t>
                            </w:r>
                            <w:r>
                              <w:t xml:space="preserve">, </w:t>
                            </w:r>
                            <w:hyperlink r:id="rId15" w:history="1">
                              <w:r w:rsidRPr="00D55ECB">
                                <w:rPr>
                                  <w:rStyle w:val="Hyperlink"/>
                                </w:rPr>
                                <w:t xml:space="preserve">visit the </w:t>
                              </w:r>
                              <w:r w:rsidR="00AD232B">
                                <w:rPr>
                                  <w:rStyle w:val="Hyperlink"/>
                                </w:rPr>
                                <w:t xml:space="preserve">Firesticks </w:t>
                              </w:r>
                              <w:r w:rsidRPr="00D55ECB">
                                <w:rPr>
                                  <w:rStyle w:val="Hyperlink"/>
                                </w:rPr>
                                <w:t>website</w:t>
                              </w:r>
                            </w:hyperlink>
                            <w:r>
                              <w:t xml:space="preserve"> or </w:t>
                            </w:r>
                            <w:hyperlink r:id="rId16" w:history="1">
                              <w:r w:rsidR="00495D2B">
                                <w:rPr>
                                  <w:rStyle w:val="Hyperlink"/>
                                </w:rPr>
                                <w:t>watch the</w:t>
                              </w:r>
                              <w:r w:rsidRPr="00D55ECB">
                                <w:rPr>
                                  <w:rStyle w:val="Hyperlink"/>
                                </w:rPr>
                                <w:t xml:space="preserve"> video</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pt;margin-top:323.15pt;width:530.25pt;height:39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" stroked="f">
                <v:textbox>
                  <w:txbxContent>
                    <w:p w:rsidR="009E6A6D" w:rsidRDefault="009E6A6D" w:rsidP="009E6A6D">
                      <w:pPr>
                        <w:jc w:val="center"/>
                      </w:pPr>
                      <w:r>
                        <w:rPr>
                          <w:noProof/>
                          <w:lang w:eastAsia="en-AU"/>
                        </w:rPr>
                        <w:drawing>
                          <wp:inline distT="0" distB="0" distL="0" distR="0">
                            <wp:extent cx="5333365" cy="3559442"/>
                            <wp:effectExtent l="19050" t="19050" r="19685" b="222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0084" cy="3563926"/>
                                    </a:xfrm>
                                    <a:prstGeom prst="rect">
                                      <a:avLst/>
                                    </a:prstGeom>
                                    <a:ln>
                                      <a:solidFill>
                                        <a:schemeClr val="tx1"/>
                                      </a:solidFill>
                                    </a:ln>
                                  </pic:spPr>
                                </pic:pic>
                              </a:graphicData>
                            </a:graphic>
                          </wp:inline>
                        </w:drawing>
                      </w:r>
                    </w:p>
                    <w:p w:rsidR="004307E2" w:rsidRDefault="00495D2B" w:rsidP="00495D2B">
                      <w:pPr>
                        <w:jc w:val="both"/>
                      </w:pPr>
                      <w:r>
                        <w:t xml:space="preserve">The book may be </w:t>
                      </w:r>
                      <w:r w:rsidR="00A02BD7">
                        <w:t>read</w:t>
                      </w:r>
                      <w:r>
                        <w:t xml:space="preserve"> and downloaded </w:t>
                      </w:r>
                      <w:hyperlink r:id="rId18" w:history="1">
                        <w:r w:rsidRPr="006641BF">
                          <w:rPr>
                            <w:rStyle w:val="Hyperlink"/>
                          </w:rPr>
                          <w:t>online</w:t>
                        </w:r>
                      </w:hyperlink>
                      <w:r>
                        <w:t>.</w:t>
                      </w:r>
                      <w:r>
                        <w:t xml:space="preserve"> </w:t>
                      </w:r>
                      <w:r w:rsidR="006641BF">
                        <w:t xml:space="preserve">There is also a video available </w:t>
                      </w:r>
                      <w:r w:rsidR="006641BF" w:rsidRPr="006641BF">
                        <w:t>featuring Uncle Davi</w:t>
                      </w:r>
                      <w:r w:rsidR="006641BF">
                        <w:t xml:space="preserve">d and the children’s drawings </w:t>
                      </w:r>
                      <w:r w:rsidR="0005474A">
                        <w:t xml:space="preserve">used in </w:t>
                      </w:r>
                      <w:r w:rsidR="006641BF">
                        <w:t>the</w:t>
                      </w:r>
                      <w:r w:rsidR="00393DC3">
                        <w:t xml:space="preserve"> story</w:t>
                      </w:r>
                      <w:r w:rsidR="006641BF" w:rsidRPr="006641BF">
                        <w:t>book.</w:t>
                      </w:r>
                    </w:p>
                    <w:p w:rsidR="00D55ECB" w:rsidRDefault="00D55ECB" w:rsidP="00495D2B">
                      <w:pPr>
                        <w:jc w:val="both"/>
                      </w:pPr>
                      <w:r>
                        <w:t xml:space="preserve">For more about </w:t>
                      </w:r>
                      <w:r w:rsidR="007A4590">
                        <w:t xml:space="preserve">this award-winning </w:t>
                      </w:r>
                      <w:r w:rsidR="007D4650">
                        <w:t>project</w:t>
                      </w:r>
                      <w:r>
                        <w:t xml:space="preserve">, </w:t>
                      </w:r>
                      <w:hyperlink r:id="rId19" w:history="1">
                        <w:r w:rsidRPr="00D55ECB">
                          <w:rPr>
                            <w:rStyle w:val="Hyperlink"/>
                          </w:rPr>
                          <w:t xml:space="preserve">visit the </w:t>
                        </w:r>
                        <w:r w:rsidR="00AD232B">
                          <w:rPr>
                            <w:rStyle w:val="Hyperlink"/>
                          </w:rPr>
                          <w:t xml:space="preserve">Firesticks </w:t>
                        </w:r>
                        <w:r w:rsidRPr="00D55ECB">
                          <w:rPr>
                            <w:rStyle w:val="Hyperlink"/>
                          </w:rPr>
                          <w:t>website</w:t>
                        </w:r>
                      </w:hyperlink>
                      <w:r>
                        <w:t xml:space="preserve"> or </w:t>
                      </w:r>
                      <w:hyperlink r:id="rId20" w:history="1">
                        <w:r w:rsidR="00495D2B">
                          <w:rPr>
                            <w:rStyle w:val="Hyperlink"/>
                          </w:rPr>
                          <w:t>watch the</w:t>
                        </w:r>
                        <w:r w:rsidRPr="00D55ECB">
                          <w:rPr>
                            <w:rStyle w:val="Hyperlink"/>
                          </w:rPr>
                          <w:t xml:space="preserve"> video</w:t>
                        </w:r>
                      </w:hyperlink>
                      <w:r>
                        <w:t>.</w:t>
                      </w:r>
                    </w:p>
                  </w:txbxContent>
                </v:textbox>
                <w10:wrap type="square"/>
              </v:shape>
            </w:pict>
          </mc:Fallback>
        </mc:AlternateContent>
      </w:r>
    </w:p>
    <w:sectPr w:rsidR="00FC3039" w:rsidRPr="00B701FC" w:rsidSect="00E45E34">
      <w:footerReference w:type="first" r:id="rId21"/>
      <w:type w:val="continuous"/>
      <w:pgSz w:w="12240" w:h="15840"/>
      <w:pgMar w:top="0" w:right="936" w:bottom="0" w:left="936" w:header="720" w:footer="3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89A" w:rsidRDefault="003F389A" w:rsidP="0087131C">
      <w:pPr>
        <w:spacing w:after="0" w:line="240" w:lineRule="auto"/>
      </w:pPr>
      <w:r>
        <w:separator/>
      </w:r>
    </w:p>
  </w:endnote>
  <w:endnote w:type="continuationSeparator" w:id="0">
    <w:p w:rsidR="003F389A" w:rsidRDefault="003F389A" w:rsidP="0087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0DB" w:rsidRDefault="00F910DB">
    <w:pPr>
      <w:pStyle w:val="Footer"/>
    </w:pPr>
    <w:r>
      <w:rPr>
        <w:noProof/>
        <w:lang w:eastAsia="en-AU"/>
      </w:rPr>
      <w:drawing>
        <wp:inline distT="0" distB="0" distL="0" distR="0">
          <wp:extent cx="1942037" cy="585720"/>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c-Councils-no-tagline.jpg"/>
                  <pic:cNvPicPr/>
                </pic:nvPicPr>
                <pic:blipFill>
                  <a:blip r:embed="rId1">
                    <a:extLst>
                      <a:ext uri="{28A0092B-C50C-407E-A947-70E740481C1C}">
                        <a14:useLocalDpi xmlns:a14="http://schemas.microsoft.com/office/drawing/2010/main" val="0"/>
                      </a:ext>
                    </a:extLst>
                  </a:blip>
                  <a:stretch>
                    <a:fillRect/>
                  </a:stretch>
                </pic:blipFill>
                <pic:spPr>
                  <a:xfrm>
                    <a:off x="0" y="0"/>
                    <a:ext cx="2048723" cy="617897"/>
                  </a:xfrm>
                  <a:prstGeom prst="rect">
                    <a:avLst/>
                  </a:prstGeom>
                </pic:spPr>
              </pic:pic>
            </a:graphicData>
          </a:graphic>
        </wp:inline>
      </w:drawing>
    </w:r>
    <w:r>
      <w:ptab w:relativeTo="margin" w:alignment="center" w:leader="none"/>
    </w:r>
    <w:r>
      <w:ptab w:relativeTo="margin" w:alignment="right" w:leader="none"/>
    </w:r>
    <w:r w:rsidRPr="00F910DB">
      <w:rPr>
        <w:b/>
        <w:color w:val="673268"/>
        <w:sz w:val="28"/>
        <w:szCs w:val="28"/>
      </w:rPr>
      <w:t>Creating better communities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89A" w:rsidRDefault="003F389A" w:rsidP="0087131C">
      <w:pPr>
        <w:spacing w:after="0" w:line="240" w:lineRule="auto"/>
      </w:pPr>
      <w:r>
        <w:separator/>
      </w:r>
    </w:p>
  </w:footnote>
  <w:footnote w:type="continuationSeparator" w:id="0">
    <w:p w:rsidR="003F389A" w:rsidRDefault="003F389A" w:rsidP="008713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A61"/>
    <w:rsid w:val="00032535"/>
    <w:rsid w:val="0005474A"/>
    <w:rsid w:val="00061F36"/>
    <w:rsid w:val="00065A19"/>
    <w:rsid w:val="000822EB"/>
    <w:rsid w:val="000A4109"/>
    <w:rsid w:val="000B6866"/>
    <w:rsid w:val="000C57E0"/>
    <w:rsid w:val="001137B2"/>
    <w:rsid w:val="001219F7"/>
    <w:rsid w:val="00145C06"/>
    <w:rsid w:val="00183FB3"/>
    <w:rsid w:val="00193A65"/>
    <w:rsid w:val="001D18F4"/>
    <w:rsid w:val="00213398"/>
    <w:rsid w:val="00222913"/>
    <w:rsid w:val="002312BD"/>
    <w:rsid w:val="00295D4F"/>
    <w:rsid w:val="002D411A"/>
    <w:rsid w:val="002E7CE0"/>
    <w:rsid w:val="00302166"/>
    <w:rsid w:val="00335480"/>
    <w:rsid w:val="00366ABD"/>
    <w:rsid w:val="00366CE6"/>
    <w:rsid w:val="00393DC3"/>
    <w:rsid w:val="00394A61"/>
    <w:rsid w:val="003A19A9"/>
    <w:rsid w:val="003E7EC0"/>
    <w:rsid w:val="003F389A"/>
    <w:rsid w:val="00407114"/>
    <w:rsid w:val="004307E2"/>
    <w:rsid w:val="00444B98"/>
    <w:rsid w:val="00455C16"/>
    <w:rsid w:val="00456988"/>
    <w:rsid w:val="00480516"/>
    <w:rsid w:val="00495D2B"/>
    <w:rsid w:val="004974D8"/>
    <w:rsid w:val="004A7C38"/>
    <w:rsid w:val="004B0A7E"/>
    <w:rsid w:val="004E45C5"/>
    <w:rsid w:val="0050540B"/>
    <w:rsid w:val="00544AC5"/>
    <w:rsid w:val="0054585F"/>
    <w:rsid w:val="005F4595"/>
    <w:rsid w:val="00612911"/>
    <w:rsid w:val="006352B1"/>
    <w:rsid w:val="006641BF"/>
    <w:rsid w:val="00680E60"/>
    <w:rsid w:val="006B19BE"/>
    <w:rsid w:val="006D3374"/>
    <w:rsid w:val="006E2B52"/>
    <w:rsid w:val="006F14FB"/>
    <w:rsid w:val="0073292A"/>
    <w:rsid w:val="00775300"/>
    <w:rsid w:val="007856D0"/>
    <w:rsid w:val="0079084A"/>
    <w:rsid w:val="00793CDC"/>
    <w:rsid w:val="007A4590"/>
    <w:rsid w:val="007C4584"/>
    <w:rsid w:val="007D4650"/>
    <w:rsid w:val="007E489F"/>
    <w:rsid w:val="007F1291"/>
    <w:rsid w:val="007F52D6"/>
    <w:rsid w:val="0082477E"/>
    <w:rsid w:val="008520C0"/>
    <w:rsid w:val="0087131C"/>
    <w:rsid w:val="00883F80"/>
    <w:rsid w:val="008B0BE3"/>
    <w:rsid w:val="008C07AE"/>
    <w:rsid w:val="008C32EB"/>
    <w:rsid w:val="008D38CD"/>
    <w:rsid w:val="008D5832"/>
    <w:rsid w:val="008F67F7"/>
    <w:rsid w:val="009313F8"/>
    <w:rsid w:val="00932FE2"/>
    <w:rsid w:val="00953E90"/>
    <w:rsid w:val="009A3CDE"/>
    <w:rsid w:val="009C7335"/>
    <w:rsid w:val="009C75ED"/>
    <w:rsid w:val="009D5DD6"/>
    <w:rsid w:val="009E6A6D"/>
    <w:rsid w:val="00A023DB"/>
    <w:rsid w:val="00A02BD7"/>
    <w:rsid w:val="00A1322D"/>
    <w:rsid w:val="00A13453"/>
    <w:rsid w:val="00A64886"/>
    <w:rsid w:val="00A84D13"/>
    <w:rsid w:val="00A9369B"/>
    <w:rsid w:val="00AD1EA9"/>
    <w:rsid w:val="00AD232B"/>
    <w:rsid w:val="00AD4DF6"/>
    <w:rsid w:val="00AF04F7"/>
    <w:rsid w:val="00B12B21"/>
    <w:rsid w:val="00B247CF"/>
    <w:rsid w:val="00B62D06"/>
    <w:rsid w:val="00B67CCB"/>
    <w:rsid w:val="00B701FC"/>
    <w:rsid w:val="00BC1237"/>
    <w:rsid w:val="00BE68EE"/>
    <w:rsid w:val="00C068C3"/>
    <w:rsid w:val="00C34BE0"/>
    <w:rsid w:val="00C61E5A"/>
    <w:rsid w:val="00C75DA2"/>
    <w:rsid w:val="00CC4C6A"/>
    <w:rsid w:val="00D07366"/>
    <w:rsid w:val="00D37AAB"/>
    <w:rsid w:val="00D434CD"/>
    <w:rsid w:val="00D55ECB"/>
    <w:rsid w:val="00D646F4"/>
    <w:rsid w:val="00DB7F0D"/>
    <w:rsid w:val="00DC33F8"/>
    <w:rsid w:val="00DF4999"/>
    <w:rsid w:val="00DF6782"/>
    <w:rsid w:val="00E04C58"/>
    <w:rsid w:val="00E40755"/>
    <w:rsid w:val="00E43F42"/>
    <w:rsid w:val="00E45E34"/>
    <w:rsid w:val="00E72E5D"/>
    <w:rsid w:val="00E93CA3"/>
    <w:rsid w:val="00F31793"/>
    <w:rsid w:val="00F34359"/>
    <w:rsid w:val="00F81EED"/>
    <w:rsid w:val="00F85372"/>
    <w:rsid w:val="00F910DB"/>
    <w:rsid w:val="00FB2DD8"/>
    <w:rsid w:val="00FC3039"/>
    <w:rsid w:val="00FE0DAD"/>
    <w:rsid w:val="00FE3CA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1C0D74"/>
  <w15:docId w15:val="{343508AA-656C-4DCC-8E11-17AB903E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CCB"/>
    <w:rPr>
      <w:rFonts w:ascii="Century Gothic" w:hAnsi="Century Gothic"/>
      <w:lang w:val="en-AU"/>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3F1D5A"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F3642C" w:themeColor="text2"/>
      <w:sz w:val="28"/>
      <w:szCs w:val="26"/>
      <w:lang w:eastAsia="en-US"/>
    </w:rPr>
  </w:style>
  <w:style w:type="paragraph" w:styleId="Heading3">
    <w:name w:val="heading 3"/>
    <w:basedOn w:val="Heading1"/>
    <w:next w:val="Normal"/>
    <w:link w:val="Heading3Char"/>
    <w:uiPriority w:val="9"/>
    <w:unhideWhenUsed/>
    <w:qFormat/>
    <w:rsid w:val="00222913"/>
    <w:pPr>
      <w:spacing w:before="0"/>
      <w:outlineLvl w:val="2"/>
    </w:pPr>
    <w:rPr>
      <w:i w:val="0"/>
      <w:sz w:val="44"/>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F3642C"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F3642C"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3F1D5A" w:themeColor="accent1"/>
      <w:sz w:val="32"/>
      <w:szCs w:val="32"/>
      <w:lang w:eastAsia="en-US"/>
    </w:rPr>
  </w:style>
  <w:style w:type="paragraph" w:styleId="Subtitle">
    <w:name w:val="Subtitle"/>
    <w:basedOn w:val="Normal"/>
    <w:next w:val="Normal"/>
    <w:link w:val="SubtitleChar"/>
    <w:uiPriority w:val="11"/>
    <w:qFormat/>
    <w:rsid w:val="00222913"/>
    <w:pPr>
      <w:numPr>
        <w:ilvl w:val="1"/>
      </w:numPr>
    </w:pPr>
    <w:rPr>
      <w:rFonts w:eastAsiaTheme="majorEastAsia" w:cstheme="majorBidi"/>
      <w:iCs/>
      <w:color w:val="F3642C" w:themeColor="text2"/>
      <w:spacing w:val="15"/>
      <w:sz w:val="28"/>
      <w:szCs w:val="24"/>
    </w:rPr>
  </w:style>
  <w:style w:type="character" w:customStyle="1" w:styleId="SubtitleChar">
    <w:name w:val="Subtitle Char"/>
    <w:basedOn w:val="DefaultParagraphFont"/>
    <w:link w:val="Subtitle"/>
    <w:uiPriority w:val="11"/>
    <w:rsid w:val="00222913"/>
    <w:rPr>
      <w:rFonts w:ascii="Century Gothic" w:eastAsiaTheme="majorEastAsia" w:hAnsi="Century Gothic" w:cstheme="majorBidi"/>
      <w:iCs/>
      <w:color w:val="F3642C" w:themeColor="text2"/>
      <w:spacing w:val="15"/>
      <w:sz w:val="28"/>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F3642C" w:themeColor="text2"/>
      <w:sz w:val="28"/>
      <w:szCs w:val="26"/>
      <w:lang w:eastAsia="en-US"/>
    </w:rPr>
  </w:style>
  <w:style w:type="character" w:customStyle="1" w:styleId="Heading3Char">
    <w:name w:val="Heading 3 Char"/>
    <w:basedOn w:val="DefaultParagraphFont"/>
    <w:link w:val="Heading3"/>
    <w:uiPriority w:val="9"/>
    <w:rsid w:val="00222913"/>
    <w:rPr>
      <w:rFonts w:asciiTheme="majorHAnsi" w:eastAsiaTheme="majorEastAsia" w:hAnsiTheme="majorHAnsi" w:cstheme="majorBidi"/>
      <w:bCs/>
      <w:color w:val="3F1D5A" w:themeColor="accent1"/>
      <w:sz w:val="44"/>
      <w:szCs w:val="32"/>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F3642C"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F3642C"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F3642C"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F3642C" w:themeColor="text2"/>
      <w:sz w:val="18"/>
      <w:szCs w:val="18"/>
    </w:rPr>
  </w:style>
  <w:style w:type="paragraph" w:styleId="Title">
    <w:name w:val="Title"/>
    <w:basedOn w:val="Normal"/>
    <w:next w:val="Normal"/>
    <w:link w:val="TitleChar"/>
    <w:uiPriority w:val="10"/>
    <w:qFormat/>
    <w:rsid w:val="00222913"/>
    <w:pPr>
      <w:spacing w:after="300" w:line="240" w:lineRule="auto"/>
      <w:contextualSpacing/>
    </w:pPr>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222913"/>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styleId="Strong">
    <w:name w:val="Strong"/>
    <w:basedOn w:val="DefaultParagraphFont"/>
    <w:uiPriority w:val="22"/>
    <w:qFormat/>
    <w:rsid w:val="00213398"/>
    <w:rPr>
      <w:rFonts w:ascii="Century Gothic" w:hAnsi="Century Gothic"/>
      <w:b/>
      <w:bCs/>
      <w:color w:val="272063" w:themeColor="accent3"/>
      <w:sz w:val="24"/>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rsid w:val="00213398"/>
    <w:pPr>
      <w:spacing w:before="160" w:after="160" w:line="300" w:lineRule="auto"/>
      <w:ind w:left="144" w:right="144"/>
    </w:pPr>
    <w:rPr>
      <w:rFonts w:asciiTheme="majorHAnsi" w:hAnsiTheme="majorHAnsi"/>
      <w:iCs/>
      <w:color w:val="3F1D5A" w:themeColor="accent1"/>
      <w:sz w:val="24"/>
      <w:lang w:eastAsia="en-US" w:bidi="hi-IN"/>
    </w:rPr>
  </w:style>
  <w:style w:type="character" w:customStyle="1" w:styleId="QuoteChar">
    <w:name w:val="Quote Char"/>
    <w:basedOn w:val="DefaultParagraphFont"/>
    <w:link w:val="Quote"/>
    <w:uiPriority w:val="29"/>
    <w:rsid w:val="00213398"/>
    <w:rPr>
      <w:rFonts w:asciiTheme="majorHAnsi" w:hAnsiTheme="majorHAnsi"/>
      <w:iCs/>
      <w:color w:val="3F1D5A" w:themeColor="accent1"/>
      <w:sz w:val="24"/>
      <w:lang w:eastAsia="en-US"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3F1D5A"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871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31C"/>
  </w:style>
  <w:style w:type="paragraph" w:styleId="Footer">
    <w:name w:val="footer"/>
    <w:basedOn w:val="Normal"/>
    <w:link w:val="FooterChar"/>
    <w:uiPriority w:val="99"/>
    <w:unhideWhenUsed/>
    <w:rsid w:val="00871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31C"/>
  </w:style>
  <w:style w:type="character" w:styleId="Hyperlink">
    <w:name w:val="Hyperlink"/>
    <w:basedOn w:val="DefaultParagraphFont"/>
    <w:uiPriority w:val="99"/>
    <w:unhideWhenUsed/>
    <w:rsid w:val="009E6A6D"/>
    <w:rPr>
      <w:color w:val="F3642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firesticks.box.com/s/t3rbla9aki7mo7tfb1i6x2q64ylv9h2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hyperlink" Target="https://www.youtube.com/watch?v=GAby63zE_aE" TargetMode="External"/><Relationship Id="rId20" Type="http://schemas.openxmlformats.org/officeDocument/2006/relationships/hyperlink" Target="https://www.youtube.com/watch?v=GAby63zE_a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firesticks.org.au/firesticks-recognised-in-national-resilience-award/"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firesticks.org.au/firesticks-recognised-in-national-resilience-award/"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firesticks.box.com/s/t3rbla9aki7mo7tfb1i6x2q64ylv9h2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oh\Downloads\tf01773057%20(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Custom 7">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101806648</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2009-11-06T03:14:00+00:00</IntlLangReviewDate>
    <PublishStatusLookup xmlns="4873beb7-5857-4685-be1f-d57550cc96cc">
      <Value>509981</Value>
      <Value>1303547</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2009-11-06T03:14:00+00:00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Internal MS</AcquiredFrom>
    <AssetStart xmlns="4873beb7-5857-4685-be1f-d57550cc96cc">2009-11-06T03:08:14+00:00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TP101806648</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2009-11-06T03:14:00+00:00</HandoffToMSDN>
    <PlannedPubDate xmlns="4873beb7-5857-4685-be1f-d57550cc96cc">2009-11-06T03:14:00+00:00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17309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925F0CD6-A611-476E-AB82-219B0380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914FE1-A86F-4369-BC80-FC08A1EA9FC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67633F80-6557-4D3F-86B8-EA71BA5F7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tf01773057 (2)</Template>
  <TotalTime>127</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Toh</dc:creator>
  <cp:keywords/>
  <dc:description/>
  <cp:lastModifiedBy>Lyn Toh</cp:lastModifiedBy>
  <cp:revision>25</cp:revision>
  <cp:lastPrinted>2019-06-12T04:01:00Z</cp:lastPrinted>
  <dcterms:created xsi:type="dcterms:W3CDTF">2019-02-21T23:04:00Z</dcterms:created>
  <dcterms:modified xsi:type="dcterms:W3CDTF">2019-06-24T23:51:00Z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