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3" w:lineRule="exact"/>
        <w:ind w:left="144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rates offset dwindling Government contributions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26 June 2010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Municipal Association of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annual analysis of local government budgets shows that council rates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will increase an average $79 or 6.1 per cent per assessment in the</w:t>
      </w:r>
      <w:r>
        <w:rPr>
          <w:rFonts w:ascii="Arial" w:hAnsi="Arial" w:cs="Arial"/>
          <w:color w:val="000000"/>
          <w:sz w:val="18"/>
          <w:szCs w:val="18"/>
        </w:rPr>
        <w:t xml:space="preserve"> coming year.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Cr Bill McArthur, MAV President said it was a struggle every year to balance affordability for ratepayers with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need to prop-up iconic services that are chronically under-funded by Victorian and Commonwealth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Governments, plus increase</w:t>
      </w:r>
      <w:r>
        <w:rPr>
          <w:rFonts w:ascii="Arial" w:hAnsi="Arial" w:cs="Arial"/>
          <w:color w:val="000000"/>
          <w:sz w:val="18"/>
          <w:szCs w:val="18"/>
        </w:rPr>
        <w:t xml:space="preserve"> spending on community infrastructure.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Rates are one of the most misunderstood taxes, despite representing only three cents of each tax dollar raised.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There are often expectations that council rates should move in line with the Consumer Price Index (CP</w:t>
      </w:r>
      <w:r>
        <w:rPr>
          <w:rFonts w:ascii="Arial" w:hAnsi="Arial" w:cs="Arial"/>
          <w:color w:val="000000"/>
          <w:sz w:val="18"/>
          <w:szCs w:val="18"/>
        </w:rPr>
        <w:t>I),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despite local government costs not being similar to a basket of common household goods and services.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Cost movements are better reflected in wage and construction indexes as council services rely primarily on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people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employees and contractors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and c</w:t>
      </w:r>
      <w:r>
        <w:rPr>
          <w:rFonts w:ascii="Arial" w:hAnsi="Arial" w:cs="Arial"/>
          <w:color w:val="000000"/>
          <w:sz w:val="18"/>
          <w:szCs w:val="18"/>
        </w:rPr>
        <w:t>apital works programs.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The MAV Local Government Cost Index has forecast that council costs for the coming year will increase by an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average of four per cent to deliver the same mix and level of services to communities as last year.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However, unwitting</w:t>
      </w:r>
      <w:r>
        <w:rPr>
          <w:rFonts w:ascii="Arial" w:hAnsi="Arial" w:cs="Arial"/>
          <w:color w:val="000000"/>
          <w:sz w:val="18"/>
          <w:szCs w:val="18"/>
        </w:rPr>
        <w:t xml:space="preserve"> ratepayers are often required to make up the growing shortfall in government funding for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iconic council-delivered services such as home and community care, public libraries and kindergartens.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The State and Commonwealth index funding to CPI or less, leav</w:t>
      </w:r>
      <w:r>
        <w:rPr>
          <w:rFonts w:ascii="Arial" w:hAnsi="Arial" w:cs="Arial"/>
          <w:color w:val="000000"/>
          <w:sz w:val="18"/>
          <w:szCs w:val="18"/>
        </w:rPr>
        <w:t>ing short-changed and frustrated councils to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face community backlash when more rate revenue is needed to keep programs running.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Victorian local government is now contributing an extra $100 million each year to prop up home and community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care programs tha</w:t>
      </w:r>
      <w:r>
        <w:rPr>
          <w:rFonts w:ascii="Arial" w:hAnsi="Arial" w:cs="Arial"/>
          <w:color w:val="000000"/>
          <w:sz w:val="18"/>
          <w:szCs w:val="18"/>
        </w:rPr>
        <w:t>t have been severely under-funded by successive Commonwealth Governments.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And while public libraries used to be equally funded by State and local government, the State contribution has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dwindled to less than 20 per cent.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The MAV has also identified a $6</w:t>
      </w:r>
      <w:r>
        <w:rPr>
          <w:rFonts w:ascii="Arial" w:hAnsi="Arial" w:cs="Arial"/>
          <w:color w:val="000000"/>
          <w:sz w:val="18"/>
          <w:szCs w:val="18"/>
        </w:rPr>
        <w:t>00 million Commonwealth funding black hole for kindergarten facilities over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next two years if Victoria is to meet the new national policy of 15 hours kinder for four-year olds.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Councils have limited options to fund these mounting shortfalls -</w:t>
      </w:r>
      <w:r>
        <w:rPr>
          <w:rFonts w:ascii="Arial" w:hAnsi="Arial" w:cs="Arial"/>
          <w:color w:val="000000"/>
          <w:sz w:val="18"/>
          <w:szCs w:val="18"/>
        </w:rPr>
        <w:t xml:space="preserve"> increase rate revenue, borrow more money,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limit access to services or lower the maintenance standard for roads and other assets.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The upkeep of ageing infrastructure is another growing cost as councils must fund their depreciation to ensure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future genera</w:t>
      </w:r>
      <w:r>
        <w:rPr>
          <w:rFonts w:ascii="Arial" w:hAnsi="Arial" w:cs="Arial"/>
          <w:color w:val="000000"/>
          <w:sz w:val="18"/>
          <w:szCs w:val="18"/>
        </w:rPr>
        <w:t>tions of ratepayers won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t be left paying for the renewal of run-down assets.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Councils are taking a responsible approach by increasing their infrastructure maintenance spending. If assets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aren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t properly maintained, their replacement costs will be prohibi</w:t>
      </w:r>
      <w:r>
        <w:rPr>
          <w:rFonts w:ascii="Arial" w:hAnsi="Arial" w:cs="Arial"/>
          <w:color w:val="000000"/>
          <w:sz w:val="18"/>
          <w:szCs w:val="18"/>
        </w:rPr>
        <w:t>tive.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“</w:t>
      </w:r>
      <w:r>
        <w:rPr>
          <w:rFonts w:ascii="Arial" w:hAnsi="Arial" w:cs="Arial"/>
          <w:color w:val="000000"/>
          <w:sz w:val="18"/>
          <w:szCs w:val="18"/>
        </w:rPr>
        <w:t>Despite these cost pressures on council budgets, we understand that groups such as pensioners and others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a limited income are struggling with cost-of-living pressures. Those facing genuine financial hardship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should get in touch with their coun</w:t>
      </w:r>
      <w:r>
        <w:rPr>
          <w:rFonts w:ascii="Arial" w:hAnsi="Arial" w:cs="Arial"/>
          <w:color w:val="000000"/>
          <w:sz w:val="18"/>
          <w:szCs w:val="18"/>
        </w:rPr>
        <w:t>cil to discuss the options available,</w:t>
      </w:r>
      <w:r>
        <w:rPr>
          <w:rFonts w:ascii="Arial" w:hAnsi="Arial" w:cs="Arial"/>
          <w:color w:val="000000"/>
          <w:sz w:val="18"/>
          <w:szCs w:val="18"/>
        </w:rPr>
        <w:t>”</w:t>
      </w:r>
      <w:r>
        <w:rPr>
          <w:rFonts w:ascii="Arial" w:hAnsi="Arial" w:cs="Arial"/>
          <w:color w:val="000000"/>
          <w:sz w:val="18"/>
          <w:szCs w:val="18"/>
        </w:rPr>
        <w:t xml:space="preserve"> he said.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4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Rates data for 68 of Victoria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79 councils is available at:</w:t>
      </w:r>
      <w:hyperlink r:id="rId4" w:history="1">
        <w:r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</w:rPr>
          <w:t xml:space="preserve"> www.mav.asn.au/finance/rates#resources</w:t>
        </w:r>
      </w:hyperlink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8667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Contact MAV President,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7614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Cr Bill McArthur on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0437 984 793 or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7210"/>
        <w:rPr>
          <w:rFonts w:ascii="Arial" w:hAnsi="Arial" w:cs="Arial"/>
          <w:i/>
          <w:iCs/>
          <w:color w:val="000000"/>
          <w:sz w:val="18"/>
          <w:szCs w:val="18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i/>
          <w:iCs/>
          <w:color w:val="000000"/>
          <w:sz w:val="18"/>
          <w:szCs w:val="18"/>
        </w:rPr>
        <w:t>MAV Communications on 03 9667 5521.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3pt,95.25pt" to="615pt,95.25pt" strokecolor="gray" strokeweight="1pt">
            <w10:wrap anchorx="page" anchory="page"/>
          </v:line>
        </w:pict>
      </w:r>
      <w:r>
        <w:rPr>
          <w:noProof/>
        </w:rPr>
        <w:pict>
          <v:rect id="_x0000_s1027" style="position:absolute;left:0;text-align:left;margin-left:73pt;margin-top:34pt;width:458pt;height:55pt;z-index:-25165721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0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55.25pt;height:50.25pt">
                        <v:imagedata r:id="rId5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left:0;text-align:left;margin-left:73pt;margin-top:711pt;width:214pt;height:57pt;z-index:-25165619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0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28" type="#_x0000_t75" style="width:210.75pt;height:51.75pt">
                        <v:imagedata r:id="rId6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1" w:lineRule="exact"/>
        <w:ind w:left="900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2010-11 Victorian Local Government Rates Survey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All data has been provided by individual councils and collated by the MAV. It is based on DRAFT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budget information for 2010-11.</w:t>
      </w:r>
      <w:r>
        <w:rPr>
          <w:noProof/>
        </w:rPr>
        <w:pict>
          <v:rect id="_x0000_s1029" style="position:absolute;left:0;text-align:left;margin-left:56pt;margin-top:27pt;width:131pt;height:54pt;z-index:-25165516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0" type="#_x0000_t75" style="width:128.25pt;height:48.75pt">
                        <v:imagedata r:id="rId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.4pt;margin-top:90.85pt;width:683.75pt;height:457.05pt;z-index:-251654144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15"/>
                    <w:gridCol w:w="1561"/>
                    <w:gridCol w:w="1418"/>
                    <w:gridCol w:w="1416"/>
                    <w:gridCol w:w="1419"/>
                    <w:gridCol w:w="1416"/>
                    <w:gridCol w:w="1419"/>
                    <w:gridCol w:w="1277"/>
                    <w:gridCol w:w="127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89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7" w:lineRule="exact"/>
                          <w:ind w:left="30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budgeted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 revenue,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3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charge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1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&amp; 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0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22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6" w:lineRule="exact"/>
                          <w:ind w:left="14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Budgeted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69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0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42" w:lineRule="exact"/>
                          <w:ind w:left="58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rate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7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 as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3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proportion of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2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    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7" w:lineRule="exact"/>
                          <w:ind w:left="59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rate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7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 as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proportion of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31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2009-10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16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4" w:lineRule="exact"/>
                          <w:ind w:left="20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Average 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0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2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8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39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assessment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21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7" w:lineRule="exact"/>
                          <w:ind w:left="53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Change in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88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0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3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0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6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assessment $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0" w:lineRule="exact"/>
                          <w:ind w:left="54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Average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4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6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9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6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31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head popln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58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08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4" w:lineRule="exact"/>
                          <w:ind w:left="39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Change in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73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5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8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head popln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107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Alpine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$10.98m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$22.45m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48.9%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45.8%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$1,342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$855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Ararat (RC)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92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Draft budget not yet released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Ballarat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$64.97m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$119.77m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54.2%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54.5%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$1,453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$699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Banyule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$61.91m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$106.07m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58.4%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57.7%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$1,219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$510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Bass Coast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$34.36m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$63.59m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54.0%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56.6%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$1,233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2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$1,099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Baw Baw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$31.42m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$56.12m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56.0%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51.1%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$1,467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$733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Bayside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$61.57m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$88.77m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69.4%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68.8%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$1,508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$639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Benalla (RC)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$12.14m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$21.12m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57.5%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59.3%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$1,584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$855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Boroondara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$118.95m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$163.97m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72.5%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71.0%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$1,696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$697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Brimbank (C)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1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 response provided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Buloke (S)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1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Draft budget not yet released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Campaspe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$27.46m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$58.23m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47.2%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45.3%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$1,367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$706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Cardinia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$46.76m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$91.47m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51.1%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49.0%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$1,532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$662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5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Casey (C)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1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 response provided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Central Goldfields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6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$9.01m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$24.25m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37.2%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34.9%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$1,144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$682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Colac-Otway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$20.33m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$43.64m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46.6%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52.1%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$1,418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$920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Corangamite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$15.12m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$34.15m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44.3%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44.1%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$1,596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$856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Darebin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$82.51m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$125.89m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65.5%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64.4%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$1,316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25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$ 75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$599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East Gippsland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$35.66m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$67.36m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52.9%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45.6%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$1,217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$802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Frankston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$74.04m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$118.84m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62.3%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56.7%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$1,291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$583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Gannawarra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6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$8.95m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$20.85m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42.9%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40.5%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$1,338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$736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Glen Eira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$72.17m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$113.88m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63.4%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63.0%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$1,219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$549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Glenelg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$20.80m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$40.31m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51.6%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53.4%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$1,504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$973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Golden Plains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$12.51m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$25.31m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49.4%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42.5%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$1,315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$141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$676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$69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  <w:sectPr w:rsidR="00000000">
          <w:pgSz w:w="15840" w:h="12240"/>
          <w:pgMar w:top="0" w:right="0" w:bottom="0" w:left="0" w:header="720" w:footer="720" w:gutter="0"/>
          <w:cols w:space="720"/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1" w:lineRule="exact"/>
        <w:ind w:left="900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2010-11 Victorian Local Government Rates Survey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All data has been provided by individual councils and collated by the MAV. It is based on DRAFT budget information for 2010-11.</w:t>
      </w:r>
      <w:r>
        <w:rPr>
          <w:noProof/>
        </w:rPr>
        <w:pict>
          <v:rect id="_x0000_s1031" style="position:absolute;left:0;text-align:left;margin-left:56pt;margin-top:27pt;width:131pt;height:54pt;z-index:-25165312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2" type="#_x0000_t75" style="width:128.25pt;height:48.75pt">
                        <v:imagedata r:id="rId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pict>
          <v:shape id="_x0000_s1032" type="#_x0000_t202" style="position:absolute;left:0;text-align:left;margin-left:56.4pt;margin-top:78.15pt;width:683.75pt;height:470.1pt;z-index:-2516520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15"/>
                    <w:gridCol w:w="1561"/>
                    <w:gridCol w:w="1418"/>
                    <w:gridCol w:w="1416"/>
                    <w:gridCol w:w="1419"/>
                    <w:gridCol w:w="1416"/>
                    <w:gridCol w:w="1419"/>
                    <w:gridCol w:w="1277"/>
                    <w:gridCol w:w="127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91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30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budgeted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 revenue,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3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charge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1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&amp; 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0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22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6" w:lineRule="exact"/>
                          <w:ind w:left="14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Budgeted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69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44" w:lineRule="exact"/>
                          <w:ind w:left="58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rate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7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 as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proportion of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2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    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59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rate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7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 as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proportion of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2009-10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16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4" w:lineRule="exact"/>
                          <w:ind w:left="20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Average 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0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2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8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9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assessment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21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53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Change in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88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0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3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0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6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assessment $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54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Average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74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6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9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6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head popln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58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4" w:lineRule="exact"/>
                          <w:ind w:left="39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Change in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3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5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8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head popln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7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Greater Bendigo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$68.15m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$130.94m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52.0%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50.4%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$1,334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$663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Greater Dandenong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$81.58m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$136.02m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60.0%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54.8%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$1,413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$586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Greater Geelong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$139.44m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$249.51m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55.9%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61.2%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$1,347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$630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3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Greater Shepparton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$49.20m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$98.55m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49.9%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50.1%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$1,762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$760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Hepburn (S)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1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 response provided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Hindmarsh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6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$5.60m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$15.06m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37.2%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38.6%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$1,118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$908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Hobsons Bay (C)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1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 response provided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Horsham (RC)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$16.30m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$54.72m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29.8%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44.6%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$1,412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$810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Hume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$93.47m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$165.83m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56.4%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57.2%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$1,426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$542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Indigo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$10.45m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$23.39m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44.7%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38.8%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$1,306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$643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Kingston (C)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1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Draft budget not yet released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Knox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$78.35m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$116.91m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67.0%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67.2%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$1,271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895"/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  <w:t>i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Latrobe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$54.02m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$106.35m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50.8%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51.4%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$1,495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$725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Loddon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6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$7.26m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$19.62m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37.0%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32.3%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3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$ 964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$899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Macedon Ranges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$29.66m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$58.87m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50.4%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46.0%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$1,506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$712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Manningham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$68.75m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$96.64m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71.1%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65.9%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$1,523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$582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Mansfield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6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$9.08m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$22.21m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40.9%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44.7%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$1,301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2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$1,198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214"/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  <w:t>ii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Maribyrnong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$60.85m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$93.13m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65.3%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61.1%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$1,814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$878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Maroondah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$58.30m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$89.60m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65.1%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59.8%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$1,273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$549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Melbourne (C)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51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 response provided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Melton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$58.81m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$95.64m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61.5%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60.9%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$1,403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$551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Mildura (RC)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$44.76m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$82.27m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56.3%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$1,635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$840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Mitchell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$21.39m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$40.56m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52.7%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49.9%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$1,372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$609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Moira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$23.03m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$41.30m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55.8%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51.4%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$1,389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$749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Monash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$75.55m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$135.52m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55.7%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54.3%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$1,050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$20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  <w:sectPr w:rsidR="00000000">
          <w:pgSz w:w="15840" w:h="12240"/>
          <w:pgMar w:top="0" w:right="0" w:bottom="0" w:left="0" w:header="720" w:footer="720" w:gutter="0"/>
          <w:cols w:space="720"/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1" w:lineRule="exact"/>
        <w:ind w:left="900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2010-11 Victorian Local Government Rates Survey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All data has been provided by individual councils and collated by the MAV. It is based on DRAFT budget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information for 2010-11.</w:t>
      </w:r>
      <w:r>
        <w:rPr>
          <w:noProof/>
        </w:rPr>
        <w:pict>
          <v:rect id="_x0000_s1033" style="position:absolute;left:0;text-align:left;margin-left:56pt;margin-top:27pt;width:131pt;height:54pt;z-index:-25165107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4" type="#_x0000_t75" style="width:128.25pt;height:48.75pt">
                        <v:imagedata r:id="rId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pict>
          <v:shape id="_x0000_s1034" type="#_x0000_t202" style="position:absolute;left:0;text-align:left;margin-left:56.4pt;margin-top:78.15pt;width:683.75pt;height:470.1pt;z-index:-2516500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15"/>
                    <w:gridCol w:w="1561"/>
                    <w:gridCol w:w="1418"/>
                    <w:gridCol w:w="1416"/>
                    <w:gridCol w:w="1419"/>
                    <w:gridCol w:w="1416"/>
                    <w:gridCol w:w="1419"/>
                    <w:gridCol w:w="1277"/>
                    <w:gridCol w:w="127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91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30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budgeted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 revenue,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3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charge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1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&amp; 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0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22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6" w:lineRule="exact"/>
                          <w:ind w:left="14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Budgeted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69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44" w:lineRule="exact"/>
                          <w:ind w:left="58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rate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7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 as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proportion of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2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    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59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rate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7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 as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proportion of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2009-10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16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4" w:lineRule="exact"/>
                          <w:ind w:left="20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Average 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0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2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8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9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assessment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21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53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Change in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88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0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3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0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6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assessment $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54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Average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74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6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9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6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head popln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58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4" w:lineRule="exact"/>
                          <w:ind w:left="39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Change in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3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5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8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head popln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7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Moonee Valley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$69.99m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$108.10m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64.8%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65.0%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$1,434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$642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Moorabool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$20.39m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$34.63m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58.9%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67.0%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$1,455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$722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Moreland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$90.76m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$122.95m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73.8%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73.4%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$1,371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$610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3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Mornington Peninsula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7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$104.21m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$161.23m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64.6%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60.6%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$1,107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$699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Mount Alexander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$13.90m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$24.30m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57.2%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52.4%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$1,322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$751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Moyne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$13.89m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$37.39m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37.1%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36.9%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$1,223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$843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Murrindindi (S)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1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Draft budget not yet released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986"/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2"/>
                            <w:szCs w:val="12"/>
                          </w:rPr>
                          <w:t>iii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2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Nillumbik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$42.21m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$76.37m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55.3%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55.6%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$1,884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$658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Northern Grampians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$11.63m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$26.52m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43.8%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47.4%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$1,274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$928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Port Phillip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$82.60m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$144.14m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57.3%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55.9%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$1,307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$877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Pyrenees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6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$6.28m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$17.75m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35.4%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39.4%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$1,103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$949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Queenscliffe (B)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6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$5.10m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18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$8.11m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62.9%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60.7%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$1,699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2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$1,564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South Gippsland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$27.26m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$50.06m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54.5%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56.4%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$1,461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$962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Southern Grampians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$13.16m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$32.79m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40.1%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40.3%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$1,243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$739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Stonnington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$71.17m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$123.54m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57.6%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56.4%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$1,341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$722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Strathbogie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$11.96m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$22.91m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52.2%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48.4%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$1,734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$228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72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$1,197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3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$159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Surf Coast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$32.80m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$55.50m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59.1%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54.1%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$1,741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$108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2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$1,297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3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Swan Hill (RC)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7F7F7F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1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Draft budget not yet released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Towong (S)</w:t>
                        </w:r>
                      </w:p>
                    </w:tc>
                    <w:tc>
                      <w:tcPr>
                        <w:tcW w:w="11200" w:type="dxa"/>
                        <w:gridSpan w:val="8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7F7F7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10"/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Draft budget not yet released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Wangaratta (RC)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$20.06m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$40.25m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49.9%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52.0%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$1,390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$708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Warrnambool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$23.99m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$57.02m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42.1%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42.8%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$1,536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$93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$717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$46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2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Wellington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$37.64m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$68.85m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54.7%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54.2%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$1,141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$82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$897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6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$52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West Wimmera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6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$4.36m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$16.40m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26.6%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27.4%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7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$946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$992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$31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Whitehorse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$72.82m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$129.93m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56.0%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55.3%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$1,099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$470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$30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Whittlesea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$83.41m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$144.12m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57.9%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55.3%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$1,339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$526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$15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  <w:sectPr w:rsidR="00000000">
          <w:pgSz w:w="15840" w:h="12240"/>
          <w:pgMar w:top="0" w:right="0" w:bottom="0" w:left="0" w:header="720" w:footer="720" w:gutter="0"/>
          <w:cols w:space="720"/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1" w:lineRule="exact"/>
        <w:ind w:left="9006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2010-11 Victorian Local Government Rates Survey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6" w:lineRule="exact"/>
        <w:ind w:left="1214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>
        <w:rPr>
          <w:rFonts w:ascii="Arial Narrow" w:hAnsi="Arial Narrow" w:cs="Arial Narrow"/>
          <w:b/>
          <w:bCs/>
          <w:color w:val="000000"/>
          <w:sz w:val="18"/>
          <w:szCs w:val="18"/>
        </w:rPr>
        <w:t>Summary data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6" w:lineRule="exact"/>
        <w:ind w:left="1214"/>
        <w:rPr>
          <w:rFonts w:ascii="Arial Narrow" w:hAnsi="Arial Narrow" w:cs="Arial Narrow"/>
          <w:b/>
          <w:bCs/>
          <w:color w:val="000000"/>
          <w:sz w:val="18"/>
          <w:szCs w:val="18"/>
        </w:rPr>
        <w:sectPr w:rsidR="00000000">
          <w:pgSz w:w="15840" w:h="12240"/>
          <w:pgMar w:top="0" w:right="0" w:bottom="0" w:left="0" w:header="720" w:footer="720" w:gutter="0"/>
          <w:cols w:space="720" w:equalWidth="0">
            <w:col w:w="1584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19" w:lineRule="exact"/>
        <w:ind w:left="1132"/>
        <w:rPr>
          <w:rFonts w:ascii="Arial" w:hAnsi="Arial" w:cs="Arial"/>
          <w:color w:val="000000"/>
          <w:w w:val="64968"/>
          <w:sz w:val="12"/>
          <w:szCs w:val="12"/>
        </w:rPr>
      </w:pPr>
      <w:r>
        <w:rPr>
          <w:rFonts w:ascii="Arial" w:hAnsi="Arial" w:cs="Arial"/>
          <w:color w:val="000000"/>
          <w:w w:val="64968"/>
          <w:sz w:val="12"/>
          <w:szCs w:val="12"/>
        </w:rPr>
        <w:t>i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Arial" w:hAnsi="Arial" w:cs="Arial"/>
          <w:color w:val="000000"/>
          <w:w w:val="65252"/>
          <w:sz w:val="12"/>
          <w:szCs w:val="12"/>
        </w:rPr>
      </w:pPr>
      <w:r>
        <w:rPr>
          <w:rFonts w:ascii="Arial" w:hAnsi="Arial" w:cs="Arial"/>
          <w:color w:val="000000"/>
          <w:w w:val="65252"/>
          <w:sz w:val="12"/>
          <w:szCs w:val="12"/>
        </w:rPr>
        <w:t>ii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65252"/>
          <w:sz w:val="12"/>
          <w:szCs w:val="12"/>
        </w:rPr>
        <w:br w:type="column"/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8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6" w:lineRule="exact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Note excludes payment in lieu of rates made by electricity generators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31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>Note the high incidence of industrial and commercial assessments within the municipality means average residential rates per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assessment of approx. $1,525 is more representative of rates for households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31"/>
        <w:rPr>
          <w:rFonts w:ascii="Arial Narrow" w:hAnsi="Arial Narrow" w:cs="Arial Narrow"/>
          <w:color w:val="000000"/>
          <w:sz w:val="18"/>
          <w:szCs w:val="18"/>
        </w:rPr>
        <w:sectPr w:rsidR="00000000">
          <w:type w:val="continuous"/>
          <w:pgSz w:w="15840" w:h="12240"/>
          <w:pgMar w:top="0" w:right="0" w:bottom="0" w:left="0" w:header="720" w:footer="720" w:gutter="0"/>
          <w:cols w:num="2" w:space="720" w:equalWidth="0">
            <w:col w:w="1190" w:space="10"/>
            <w:col w:w="1464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13" w:lineRule="exact"/>
        <w:ind w:left="1132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color w:val="000000"/>
          <w:sz w:val="12"/>
          <w:szCs w:val="12"/>
        </w:rPr>
        <w:t>iii</w:t>
      </w:r>
      <w:r>
        <w:rPr>
          <w:rFonts w:ascii="Arial Narrow" w:hAnsi="Arial Narrow" w:cs="Arial Narrow"/>
          <w:color w:val="000000"/>
          <w:sz w:val="18"/>
          <w:szCs w:val="18"/>
        </w:rPr>
        <w:t xml:space="preserve"> Note the limited commercial and industrial activities in the municipality increase the average rates per assessment.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6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All data has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been provided by individual councils and collated by the MAV. It is based on DRAFT budget information for 2010-11.</w:t>
      </w:r>
      <w:r>
        <w:rPr>
          <w:noProof/>
        </w:rPr>
        <w:pict>
          <v:line id="_x0000_s1035" style="position:absolute;left:0;text-align:left;z-index:-251649024;mso-position-horizontal-relative:page;mso-position-vertical-relative:page" from="56.65pt,420.6pt" to="200.65pt,420.6pt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6pt;margin-top:27pt;width:131pt;height:54pt;z-index:-25164800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6" type="#_x0000_t75" style="width:128.25pt;height:48.75pt">
                        <v:imagedata r:id="rId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pict>
          <v:shape id="_x0000_s1037" type="#_x0000_t202" style="position:absolute;left:0;text-align:left;margin-left:56.4pt;margin-top:78.15pt;width:683.75pt;height:177.6pt;z-index:-2516469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15"/>
                    <w:gridCol w:w="1561"/>
                    <w:gridCol w:w="1418"/>
                    <w:gridCol w:w="1416"/>
                    <w:gridCol w:w="1419"/>
                    <w:gridCol w:w="1416"/>
                    <w:gridCol w:w="1419"/>
                    <w:gridCol w:w="1277"/>
                    <w:gridCol w:w="1274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591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4" w:after="0" w:line="240" w:lineRule="auto"/>
                          <w:ind w:left="5"/>
                          <w:rPr>
                            <w:rFonts w:ascii="Arial" w:hAnsi="Arial" w:cs="Arial"/>
                            <w:spacing w:val="1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30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budgeted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 revenue,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3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charge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1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&amp; 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0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22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026" w:lineRule="exact"/>
                          <w:ind w:left="14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Budgeted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69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66788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844" w:lineRule="exact"/>
                          <w:ind w:left="58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rate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7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 as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0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proportion of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2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    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59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rate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7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revenue as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30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proportion of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total revenue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2009-10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16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4" w:lineRule="exact"/>
                          <w:ind w:left="20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Average 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0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2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8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9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assessment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2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21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59" w:lineRule="exact"/>
                          <w:ind w:left="53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Change in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88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40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3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40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6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assessment $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54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Average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74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6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9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6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head popln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58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2010-11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74" w:lineRule="exact"/>
                          <w:ind w:left="391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Change in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73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rates,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59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municipal &amp;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85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waste mngt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2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charges per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4" w:lineRule="exact"/>
                          <w:ind w:left="312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head popln</w:t>
                        </w:r>
                      </w:p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77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Wodonga (RC)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$28.58m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$56.72m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50.4%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52.0%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$1,769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84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$115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$771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$47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Wyndham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9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$102.60m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$180.95m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56.7%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52.3%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$1,526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$87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$671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Yarra (C)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$70.97m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$130.26m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54.5%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57.1%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$1,638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$44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$905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$29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3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Yarra Ranges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8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$91.18m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65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$138.12m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66.0%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60.9%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$1,490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$96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84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$618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7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$43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0"/>
                    </w:trPr>
                    <w:tc>
                      <w:tcPr>
                        <w:tcW w:w="24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7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Yarriambiack (S)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62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$8.09m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3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$17.83m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45.4%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93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44.7%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85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$1,206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1066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$61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720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$1,080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04" w:lineRule="exact"/>
                          <w:ind w:left="919"/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color w:val="000000"/>
                            <w:sz w:val="18"/>
                            <w:szCs w:val="18"/>
                          </w:rPr>
                          <w:t>$65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71"/>
                    </w:trPr>
                    <w:tc>
                      <w:tcPr>
                        <w:tcW w:w="24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for responding councils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607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$3.03 billion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465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$5.30 billion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89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57.2%</w:t>
                        </w:r>
                      </w:p>
                    </w:tc>
                    <w:tc>
                      <w:tcPr>
                        <w:tcW w:w="141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89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56.1%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FFC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89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FFC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89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FFC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89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FFC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89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241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107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Total for responding councils</w:t>
                        </w: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607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$3.03 billion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465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$5.30 billion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890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57.2%</w:t>
                        </w:r>
                      </w:p>
                    </w:tc>
                    <w:tc>
                      <w:tcPr>
                        <w:tcW w:w="1419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3" w:lineRule="exact"/>
                          <w:ind w:left="893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56.1%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FFC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16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$ 1,380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4" w:space="0" w:color="FFC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25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$ 79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4" w:space="0" w:color="FFC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842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$654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FFC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919"/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$38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pict>
          <v:shape id="_x0000_s1038" type="#_x0000_t202" style="position:absolute;left:0;text-align:left;margin-left:56.15pt;margin-top:284.45pt;width:438.1pt;height:100.1pt;z-index:-25164595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741"/>
                    <w:gridCol w:w="960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8"/>
                    </w:trPr>
                    <w:tc>
                      <w:tcPr>
                        <w:tcW w:w="7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Change in local government revenue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487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5.6%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6"/>
                    </w:trPr>
                    <w:tc>
                      <w:tcPr>
                        <w:tcW w:w="7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Change in rates, municipal charges and waste charges per assessment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487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7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Change in rates, municipal charges and waste charges per head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487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6.1%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7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Average change in rates, municipal charge and waste charges per assessment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9" w:lineRule="exact"/>
                          <w:ind w:left="58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$79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9"/>
                    </w:trPr>
                    <w:tc>
                      <w:tcPr>
                        <w:tcW w:w="7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2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Average change in rates, municipal charge and waste charges per head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2" w:lineRule="exact"/>
                          <w:ind w:left="585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$38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7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Average rates, municipal charge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and waste charges per assessment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000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362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$1,380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77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108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Average rates, municipal charge and waste charges per head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DE9D9"/>
                      </w:tcPr>
                      <w:p w:rsidR="00000000" w:rsidRDefault="005844E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1" w:lineRule="exact"/>
                          <w:ind w:left="496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$654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  <w:sectPr w:rsidR="00000000">
          <w:type w:val="continuous"/>
          <w:pgSz w:w="15840" w:h="12240"/>
          <w:pgMar w:top="0" w:right="0" w:bottom="0" w:left="0" w:header="720" w:footer="720" w:gutter="0"/>
          <w:cols w:space="720" w:equalWidth="0">
            <w:col w:w="15840" w:space="1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3" w:lineRule="exact"/>
        <w:ind w:left="180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HOW COUNCIL RATES DATA IS PRESENTED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80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Rates per assessment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has used average rates, municipal</w:t>
      </w:r>
      <w:r>
        <w:rPr>
          <w:rFonts w:ascii="Arial" w:hAnsi="Arial" w:cs="Arial"/>
          <w:color w:val="000000"/>
          <w:sz w:val="18"/>
          <w:szCs w:val="18"/>
        </w:rPr>
        <w:t xml:space="preserve"> charges and garbage charges per assessment to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measure rate movements in 2005, 2006, 2007, 2008, 2009 and 2010.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Average rates per assessment are an estimate of the average rate bill received by all ratepayers.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Demographic characteristics and the economic</w:t>
      </w:r>
      <w:r>
        <w:rPr>
          <w:rFonts w:ascii="Arial" w:hAnsi="Arial" w:cs="Arial"/>
          <w:color w:val="000000"/>
          <w:sz w:val="18"/>
          <w:szCs w:val="18"/>
        </w:rPr>
        <w:t xml:space="preserve"> and industry profile of the community affect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quantum average rates per assessment.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example, councils with high levels of commercial and industrial businesses tend to have higher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rates per assessment than other councils, irrespective of the reside</w:t>
      </w:r>
      <w:r>
        <w:rPr>
          <w:rFonts w:ascii="Arial" w:hAnsi="Arial" w:cs="Arial"/>
          <w:color w:val="000000"/>
          <w:sz w:val="18"/>
          <w:szCs w:val="18"/>
        </w:rPr>
        <w:t>ntial rates. For these councils,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residential rates per assessment are likely to be lower than the municipal wide average.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Likewise, councils with little or no commercial and industrial activities and with large households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will also tend to have higher</w:t>
      </w:r>
      <w:r>
        <w:rPr>
          <w:rFonts w:ascii="Arial" w:hAnsi="Arial" w:cs="Arial"/>
          <w:color w:val="000000"/>
          <w:sz w:val="18"/>
          <w:szCs w:val="18"/>
        </w:rPr>
        <w:t xml:space="preserve"> rates per assessment.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addition, a single farm enterprise may include several assessments, which will skew the data.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80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Rates per head of population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has adopted average rates, municipal charges and garbage charges per head of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population to</w:t>
      </w:r>
      <w:r>
        <w:rPr>
          <w:rFonts w:ascii="Arial" w:hAnsi="Arial" w:cs="Arial"/>
          <w:color w:val="000000"/>
          <w:sz w:val="18"/>
          <w:szCs w:val="18"/>
        </w:rPr>
        <w:t xml:space="preserve"> measure rates for 2006, 2007, 2008, 2009 and 2010.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Average rates per head are a good measure of the comparative tax burden placed on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communities with other levels of government. Many of the taxes levied by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Commonwealth and State Government are co</w:t>
      </w:r>
      <w:r>
        <w:rPr>
          <w:rFonts w:ascii="Arial" w:hAnsi="Arial" w:cs="Arial"/>
          <w:color w:val="000000"/>
          <w:sz w:val="18"/>
          <w:szCs w:val="18"/>
        </w:rPr>
        <w:t>mpared on a per head basis; this measure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enables a valid comparison with these figures.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It is also a useful measure in gaining a clearer picture of the rates structures of councils that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have little or no industrial activities and large households.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Rates </w:t>
      </w:r>
      <w:r>
        <w:rPr>
          <w:rFonts w:ascii="Arial" w:hAnsi="Arial" w:cs="Arial"/>
          <w:color w:val="000000"/>
          <w:sz w:val="18"/>
          <w:szCs w:val="18"/>
        </w:rPr>
        <w:t>per head is an increasingly useful measure of local government rates as the services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provided by councils expand from property-based to human based services.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8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4" w:lineRule="exact"/>
        <w:ind w:left="18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Further Information: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rates data for 2003, 2004, 2005, 2006, 2007, 2008, 2009 and 2010</w:t>
      </w:r>
      <w:r>
        <w:rPr>
          <w:rFonts w:ascii="Arial" w:hAnsi="Arial" w:cs="Arial"/>
          <w:color w:val="000000"/>
          <w:sz w:val="18"/>
          <w:szCs w:val="18"/>
        </w:rPr>
        <w:t xml:space="preserve"> is available on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00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MAV website at:</w:t>
      </w:r>
      <w:hyperlink r:id="rId8" w:history="1">
        <w:r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 xml:space="preserve"> www.mav.asn.au/finance/rates#resources</w:t>
        </w:r>
      </w:hyperlink>
      <w:r>
        <w:rPr>
          <w:noProof/>
        </w:rPr>
        <w:pict>
          <v:rect id="_x0000_s1039" style="position:absolute;left:0;text-align:left;margin-left:89pt;margin-top:34pt;width:125pt;height:47pt;z-index:-25164492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8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38" type="#_x0000_t75" style="width:122.25pt;height:42pt">
                        <v:imagedata r:id="rId9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89pt;margin-top:755pt;width:221pt;height:59pt;z-index:-25164390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0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0" type="#_x0000_t75" style="width:218.25pt;height:54pt">
                        <v:imagedata r:id="rId10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6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3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LOCAL GOVERNMENT COST PRESSURES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 range of cost pressures influence the decisions each council makes about its annual budget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and the rates it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needs to collect.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1. COST SHIFTING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9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Cost shifting is when Commonwealth and State programs transfer responsibilities to local government with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insufficient funding or grants which don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t keep pace with actual service delivery costs. Intergovernmental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agreements were signed with the Commonwealth (2006) and Victorian Government (2008) to establish an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agreed framework for allocating responsibilities and appropriate funding to local government. While these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agreements cover future transfers of responsibilit</w:t>
      </w:r>
      <w:r>
        <w:rPr>
          <w:rFonts w:ascii="Arial" w:hAnsi="Arial" w:cs="Arial"/>
          <w:color w:val="000000"/>
          <w:sz w:val="18"/>
          <w:szCs w:val="18"/>
        </w:rPr>
        <w:t>y, past cost shifting pressures continue to confront councils.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Rates revenue is commonly used to cover funding shortfalls to meet increasing service demands, new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policy, rising costs and community expectations. This occurs most notably in home a</w:t>
      </w:r>
      <w:r>
        <w:rPr>
          <w:rFonts w:ascii="Arial" w:hAnsi="Arial" w:cs="Arial"/>
          <w:color w:val="000000"/>
          <w:sz w:val="18"/>
          <w:szCs w:val="18"/>
        </w:rPr>
        <w:t>nd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community care, kindergarten infrastructure, public libraries, school crossings, child care and immunisations.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2. INFRASTRUCTURE RENEWAL GAP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9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Victorian councils are responsible for community infrastructure worth $55 billion. Funding to adequately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</w:t>
      </w:r>
      <w:r>
        <w:rPr>
          <w:rFonts w:ascii="Arial" w:hAnsi="Arial" w:cs="Arial"/>
          <w:color w:val="000000"/>
          <w:sz w:val="18"/>
          <w:szCs w:val="18"/>
        </w:rPr>
        <w:t>in and renew ageing assets is facing an annual shortfall of $130 million. If infrastructure is not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adequately maintained the replacement costs are much higher. To address the infrastructure renewal gap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prevent it from growing, councils have significant</w:t>
      </w:r>
      <w:r>
        <w:rPr>
          <w:rFonts w:ascii="Arial" w:hAnsi="Arial" w:cs="Arial"/>
          <w:color w:val="000000"/>
          <w:sz w:val="18"/>
          <w:szCs w:val="18"/>
        </w:rPr>
        <w:t>ly increased capital works programs in recent years.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However, a limited capacity to raise revenue has seen a range of options adopted including rate increases,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reduced service levels, asset rationalisation, and increased borrowings.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3. LOCAL GOVERNMENT CO</w:t>
      </w:r>
      <w:r>
        <w:rPr>
          <w:rFonts w:ascii="Arial" w:hAnsi="Arial" w:cs="Arial"/>
          <w:b/>
          <w:bCs/>
          <w:color w:val="000000"/>
          <w:sz w:val="28"/>
          <w:szCs w:val="28"/>
        </w:rPr>
        <w:t>ST INDEX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9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MAV Local Government Cost Index forecasts any change in costs to deliver goods and services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provided by Victorian councils. To deliver the same level and range of services as 2009, it will cost local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an average four per cent more in</w:t>
      </w:r>
      <w:r>
        <w:rPr>
          <w:rFonts w:ascii="Arial" w:hAnsi="Arial" w:cs="Arial"/>
          <w:color w:val="000000"/>
          <w:sz w:val="18"/>
          <w:szCs w:val="18"/>
        </w:rPr>
        <w:t xml:space="preserve"> 2010. This is largely due to a </w:t>
      </w:r>
      <w:r>
        <w:rPr>
          <w:rFonts w:ascii="Arial" w:hAnsi="Arial" w:cs="Arial"/>
          <w:color w:val="000000"/>
          <w:sz w:val="18"/>
          <w:szCs w:val="18"/>
        </w:rPr>
        <w:t>‘</w:t>
      </w:r>
      <w:r>
        <w:rPr>
          <w:rFonts w:ascii="Arial" w:hAnsi="Arial" w:cs="Arial"/>
          <w:color w:val="000000"/>
          <w:sz w:val="18"/>
          <w:szCs w:val="18"/>
        </w:rPr>
        <w:t>basket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of council services being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affected by the growth in construction, material and wage costs, rather than changes in common household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goods and services as measured by CPI. The majority of council expenditure is staff </w:t>
      </w:r>
      <w:r>
        <w:rPr>
          <w:rFonts w:ascii="Arial" w:hAnsi="Arial" w:cs="Arial"/>
          <w:color w:val="000000"/>
          <w:sz w:val="18"/>
          <w:szCs w:val="18"/>
        </w:rPr>
        <w:t>and contractors to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deliver human-based services; and staff and materials to construct, maintain and upgrade community assets.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4. DECLINING GOVERNMENT GRANTS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 government nationally collects three per cent of total taxes raised by the three levels of g</w:t>
      </w:r>
      <w:r>
        <w:rPr>
          <w:rFonts w:ascii="Arial" w:hAnsi="Arial" w:cs="Arial"/>
          <w:color w:val="000000"/>
          <w:sz w:val="18"/>
          <w:szCs w:val="18"/>
        </w:rPr>
        <w:t>overnment.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Core financial assistance through Commonwealth tax distribution to local government has declined from 1.2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cent in 1993-94 to 0.97 per cent in 1996-97 and 0.79 per cent in 2008-09. Commonwealth and State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Government grants are usually indexed </w:t>
      </w:r>
      <w:r>
        <w:rPr>
          <w:rFonts w:ascii="Arial" w:hAnsi="Arial" w:cs="Arial"/>
          <w:color w:val="000000"/>
          <w:sz w:val="18"/>
          <w:szCs w:val="18"/>
        </w:rPr>
        <w:t>to CPI or less. This means that grants are lower each year than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actual council cost movements to deliver the service, leaving councils to fund the gap from rates revenue.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5. COST OF REGULATIONS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9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Regulations imposed on local government are onerous. There ar</w:t>
      </w:r>
      <w:r>
        <w:rPr>
          <w:rFonts w:ascii="Arial" w:hAnsi="Arial" w:cs="Arial"/>
          <w:color w:val="000000"/>
          <w:sz w:val="18"/>
          <w:szCs w:val="18"/>
        </w:rPr>
        <w:t>e currently over 100 reporting requirements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councils to at least 17 different State departments and agencies. Many of these provide little or no direct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benefit to ratepayers, but result in increased council costs and diversion of council resources. The</w:t>
      </w:r>
      <w:r>
        <w:rPr>
          <w:rFonts w:ascii="Arial" w:hAnsi="Arial" w:cs="Arial"/>
          <w:color w:val="000000"/>
          <w:sz w:val="18"/>
          <w:szCs w:val="18"/>
        </w:rPr>
        <w:t xml:space="preserve"> State also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requires councils to collect State levies (including the Fire Services Levy and Landfill Levy), which are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included in council rates notices. These levies must be passed on in full to fund State agencies.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6. CAPPED USER FEES AND CHARGES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9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Capping</w:t>
      </w:r>
      <w:r>
        <w:rPr>
          <w:rFonts w:ascii="Arial" w:hAnsi="Arial" w:cs="Arial"/>
          <w:color w:val="000000"/>
          <w:sz w:val="18"/>
          <w:szCs w:val="18"/>
        </w:rPr>
        <w:t xml:space="preserve"> of many user fees and charges by the Victorian Government leaves councils unable to recover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true cost of delivering services such as planning and building, heritage protection, home care and public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libraries. Instead rate revenue is used to cross-subs</w:t>
      </w:r>
      <w:r>
        <w:rPr>
          <w:rFonts w:ascii="Arial" w:hAnsi="Arial" w:cs="Arial"/>
          <w:color w:val="000000"/>
          <w:sz w:val="18"/>
          <w:szCs w:val="18"/>
        </w:rPr>
        <w:t>idise the delivery of these services.</w: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1.7pt,93.05pt" to="617.7pt,93.05pt" strokeweight="1pt">
            <w10:wrap anchorx="page" anchory="page"/>
          </v:line>
        </w:pict>
      </w:r>
      <w:r>
        <w:rPr>
          <w:noProof/>
        </w:rPr>
        <w:pict>
          <v:rect id="_x0000_s1042" style="position:absolute;left:0;text-align:left;margin-left:70pt;margin-top:27pt;width:458pt;height:70pt;z-index:-25164185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2" type="#_x0000_t75" style="width:455.25pt;height:65.25pt">
                        <v:imagedata r:id="rId11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43" style="position:absolute;left:0;text-align:left;margin-left:70pt;margin-top:767pt;width:191pt;height:53pt;z-index:-25164083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4" type="#_x0000_t75" style="width:188.25pt;height:48pt">
                        <v:imagedata r:id="rId12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ind w:left="1132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LOCAL GOVERNMENT RATING PRINCIPLES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13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Property Taxation System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Property taxes (rates) are a wealth tax charged by local government municipalities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2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 councils can also apply a</w:t>
      </w:r>
      <w:r>
        <w:rPr>
          <w:rFonts w:ascii="Arial" w:hAnsi="Arial" w:cs="Arial"/>
          <w:color w:val="000000"/>
          <w:sz w:val="18"/>
          <w:szCs w:val="18"/>
        </w:rPr>
        <w:t xml:space="preserve"> municipal charge (of not more than 20% of their total rate revenue); a waste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management charge; and other special rates and charges as deemed appropriate by councils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4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Exemptions from rates apply to crown land, charitable land, land used for religious</w:t>
      </w:r>
      <w:r>
        <w:rPr>
          <w:rFonts w:ascii="Arial" w:hAnsi="Arial" w:cs="Arial"/>
          <w:color w:val="000000"/>
          <w:sz w:val="18"/>
          <w:szCs w:val="18"/>
        </w:rPr>
        <w:t xml:space="preserve"> purposes, and land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used exclusively for mining and forestry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5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Rate revenue comprises 55.6 per cent of Victorian councils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 xml:space="preserve"> total revenue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1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rates do not represent a direct user pays system because local government provides services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infrastructure fo</w:t>
      </w:r>
      <w:r>
        <w:rPr>
          <w:rFonts w:ascii="Arial" w:hAnsi="Arial" w:cs="Arial"/>
          <w:color w:val="000000"/>
          <w:sz w:val="18"/>
          <w:szCs w:val="18"/>
        </w:rPr>
        <w:t>r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public benefit</w:t>
      </w:r>
      <w:r>
        <w:rPr>
          <w:rFonts w:ascii="Arial" w:hAnsi="Arial" w:cs="Arial"/>
          <w:color w:val="000000"/>
          <w:sz w:val="18"/>
          <w:szCs w:val="18"/>
        </w:rPr>
        <w:t xml:space="preserve">    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90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PRINCIPLE: Those with a higher valued property relative to others within a municipality generally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90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contribute a larger amount in rates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13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Rating Equity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Rates are distributed between ratepayers based on the relative value of properties</w:t>
      </w:r>
      <w:r>
        <w:rPr>
          <w:rFonts w:ascii="Arial" w:hAnsi="Arial" w:cs="Arial"/>
          <w:color w:val="000000"/>
          <w:sz w:val="18"/>
          <w:szCs w:val="18"/>
        </w:rPr>
        <w:t xml:space="preserve"> within a municipality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2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Properties are revalued every two years to maintain a fair distribution of the rates burden between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property owners within a municipality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5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There is a direct relationship between property holdings and disadvantage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less wealthy people</w:t>
      </w:r>
      <w:r>
        <w:rPr>
          <w:rFonts w:ascii="Arial" w:hAnsi="Arial" w:cs="Arial"/>
          <w:color w:val="000000"/>
          <w:sz w:val="18"/>
          <w:szCs w:val="18"/>
        </w:rPr>
        <w:t xml:space="preserve"> tend to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own lower valued housing stock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4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Property owners with higher valued assets generally have a greater capacity to pay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2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Property taxes do not take into account individual debt levels or income received by owners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there are other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taxes applying to incom</w:t>
      </w:r>
      <w:r>
        <w:rPr>
          <w:rFonts w:ascii="Arial" w:hAnsi="Arial" w:cs="Arial"/>
          <w:color w:val="000000"/>
          <w:sz w:val="18"/>
          <w:szCs w:val="18"/>
        </w:rPr>
        <w:t>e and expenditure which should be considered when assessing tax equity.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4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Differential rates can be used by a council to help determine a fair contribution from each type of property.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Eg residential, commercial, industrial, farm.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PRINCIPLE: There is no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connection between the amount of rates paid and the level of council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5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services received by individuals.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132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Municipal Charges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municipal charge may be used by a council to collect a portion of revenue not linked to property value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but paid equally by all ra</w:t>
      </w:r>
      <w:r>
        <w:rPr>
          <w:rFonts w:ascii="Arial" w:hAnsi="Arial" w:cs="Arial"/>
          <w:color w:val="000000"/>
          <w:sz w:val="18"/>
          <w:szCs w:val="18"/>
        </w:rPr>
        <w:t>tepayers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2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Farm owners with multiple property assessments for rates only attract a single municipal charge.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4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User fees imposed by councils (such as municipal and waste management charges) help to redistribute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burden of rates as they are paid equally by</w:t>
      </w:r>
      <w:r>
        <w:rPr>
          <w:rFonts w:ascii="Arial" w:hAnsi="Arial" w:cs="Arial"/>
          <w:color w:val="000000"/>
          <w:sz w:val="18"/>
          <w:szCs w:val="18"/>
        </w:rPr>
        <w:t xml:space="preserve"> all ratepayers and reduce the total property rates required by a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to fund its annual budget.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PRINCIPLE: The use of a municipal charge reduces the amount that needs to be collected in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2" w:lineRule="exact"/>
        <w:ind w:left="1853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>form of rates attached to the value of a property.</w: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1.7pt,93.05pt" to="617.7pt,93.05pt" strokeweight="1pt">
            <w10:wrap anchorx="page" anchory="page"/>
          </v:line>
        </w:pict>
      </w:r>
      <w:r>
        <w:rPr>
          <w:noProof/>
        </w:rPr>
        <w:pict>
          <v:shape id="_x0000_s1045" style="position:absolute;left:0;text-align:left;margin-left:89.3pt;margin-top:292.15pt;width:.5pt;height:.45pt;z-index:-25163878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89.3pt;margin-top:292.15pt;width:.5pt;height:.45pt;z-index:-25163776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89.8pt,292.35pt" to="574.55pt,292.35pt" strokeweight="0">
            <w10:wrap anchorx="page" anchory="page"/>
          </v:line>
        </w:pict>
      </w:r>
      <w:r>
        <w:rPr>
          <w:noProof/>
        </w:rPr>
        <w:pict>
          <v:shape id="_x0000_s1048" style="position:absolute;left:0;text-align:left;margin-left:574.55pt;margin-top:292.15pt;width:.45pt;height:.45pt;z-index:-25163571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574.55pt;margin-top:292.15pt;width:.45pt;height:.45pt;z-index:-25163468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89.55pt,292.6pt" to="89.55pt,305.1pt" strokeweight="0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574.8pt,292.6pt" to="574.8pt,305.1pt" strokeweight="0">
            <w10:wrap anchorx="page" anchory="page"/>
          </v:line>
        </w:pict>
      </w:r>
      <w:r>
        <w:rPr>
          <w:noProof/>
        </w:rPr>
        <w:pict>
          <v:shape id="_x0000_s1052" style="position:absolute;left:0;text-align:left;margin-left:89.3pt;margin-top:317.55pt;width:.5pt;height:.5pt;z-index:-25163161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89.3pt;margin-top:317.55pt;width:.5pt;height:.5pt;z-index:-25163059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89.8pt,317.8pt" to="574.55pt,317.8pt" strokeweight="0">
            <w10:wrap anchorx="page" anchory="page"/>
          </v:line>
        </w:pict>
      </w:r>
      <w:r>
        <w:rPr>
          <w:noProof/>
        </w:rPr>
        <w:pict>
          <v:shape id="_x0000_s1055" style="position:absolute;left:0;text-align:left;margin-left:574.55pt;margin-top:317.55pt;width:.45pt;height:.5pt;z-index:-25162854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574.55pt;margin-top:317.55pt;width:.45pt;height:.5pt;z-index:-25162752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89.55pt,305.1pt" to="89.55pt,317.55pt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574.8pt,305.1pt" to="574.8pt,317.55pt" strokeweight="0">
            <w10:wrap anchorx="page" anchory="page"/>
          </v:line>
        </w:pict>
      </w:r>
      <w:r>
        <w:rPr>
          <w:noProof/>
        </w:rPr>
        <w:pict>
          <v:shape id="_x0000_s1059" style="position:absolute;left:0;text-align:left;margin-left:86.8pt;margin-top:502.05pt;width:.45pt;height:.45pt;z-index:-25162444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86.8pt;margin-top:502.05pt;width:.45pt;height:.45pt;z-index:-25162342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87.25pt,502.25pt" to="574.55pt,502.25pt" strokeweight="0">
            <w10:wrap anchorx="page" anchory="page"/>
          </v:line>
        </w:pict>
      </w:r>
      <w:r>
        <w:rPr>
          <w:noProof/>
        </w:rPr>
        <w:pict>
          <v:shape id="_x0000_s1062" style="position:absolute;left:0;text-align:left;margin-left:574.55pt;margin-top:502.05pt;width:.45pt;height:.45pt;z-index:-25162137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574.55pt;margin-top:502.05pt;width:.45pt;height:.45pt;z-index:-25162035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87pt,502.5pt" to="87pt,515pt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574.8pt,502.5pt" to="574.8pt,515pt" strokeweight="0">
            <w10:wrap anchorx="page" anchory="page"/>
          </v:line>
        </w:pict>
      </w:r>
      <w:r>
        <w:rPr>
          <w:noProof/>
        </w:rPr>
        <w:pict>
          <v:shape id="_x0000_s1066" style="position:absolute;left:0;text-align:left;margin-left:86.8pt;margin-top:527.6pt;width:.45pt;height:.45pt;z-index:-25161728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86.8pt;margin-top:527.6pt;width:.45pt;height:.45pt;z-index:-2516162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87.25pt,527.85pt" to="574.55pt,527.85pt" strokeweight="0">
            <w10:wrap anchorx="page" anchory="page"/>
          </v:line>
        </w:pict>
      </w:r>
      <w:r>
        <w:rPr>
          <w:noProof/>
        </w:rPr>
        <w:pict>
          <v:shape id="_x0000_s1069" style="position:absolute;left:0;text-align:left;margin-left:574.55pt;margin-top:527.6pt;width:.45pt;height:.45pt;z-index:-25161420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74.55pt;margin-top:527.6pt;width:.45pt;height:.45pt;z-index:-25161318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87pt,515pt" to="87pt,527.6pt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574.8pt,515pt" to="574.8pt,527.6pt" strokeweight="0">
            <w10:wrap anchorx="page" anchory="page"/>
          </v:line>
        </w:pict>
      </w:r>
      <w:r>
        <w:rPr>
          <w:noProof/>
        </w:rPr>
        <w:pict>
          <v:shape id="_x0000_s1073" style="position:absolute;left:0;text-align:left;margin-left:86.8pt;margin-top:665.75pt;width:.45pt;height:.45pt;z-index:-25161011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86.8pt;margin-top:665.75pt;width:.45pt;height:.45pt;z-index:-25160908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87.25pt,666pt" to="575.15pt,666pt" strokeweight="0">
            <w10:wrap anchorx="page" anchory="page"/>
          </v:line>
        </w:pict>
      </w:r>
      <w:r>
        <w:rPr>
          <w:noProof/>
        </w:rPr>
        <w:pict>
          <v:shape id="_x0000_s1076" style="position:absolute;left:0;text-align:left;margin-left:575.15pt;margin-top:665.75pt;width:.45pt;height:.45pt;z-index:-25160704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77" style="position:absolute;left:0;text-align:left;margin-left:575.15pt;margin-top:665.75pt;width:.45pt;height:.45pt;z-index:-25160601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87pt,666.2pt" to="87pt,678.8pt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575.4pt,666.2pt" to="575.4pt,678.8pt" strokeweight="0">
            <w10:wrap anchorx="page" anchory="page"/>
          </v:line>
        </w:pict>
      </w:r>
      <w:r>
        <w:rPr>
          <w:noProof/>
        </w:rPr>
        <w:pict>
          <v:shape id="_x0000_s1080" style="position:absolute;left:0;text-align:left;margin-left:86.8pt;margin-top:691.3pt;width:.45pt;height:.5pt;z-index:-25160294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86.8pt;margin-top:691.3pt;width:.45pt;height:.5pt;z-index:-25160192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87.25pt,691.55pt" to="575.15pt,691.55pt" strokeweight="0">
            <w10:wrap anchorx="page" anchory="page"/>
          </v:line>
        </w:pict>
      </w:r>
      <w:r>
        <w:rPr>
          <w:noProof/>
        </w:rPr>
        <w:pict>
          <v:shape id="_x0000_s1083" style="position:absolute;left:0;text-align:left;margin-left:575.15pt;margin-top:691.3pt;width:.45pt;height:.5pt;z-index:-25159987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575.15pt;margin-top:691.3pt;width:.45pt;height:.5pt;z-index:-25159884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87pt,678.8pt" to="87pt,691.3pt" strokeweight="0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575.4pt,678.8pt" to="575.4pt,691.3pt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1.7pt,93.05pt" to="617.7pt,93.05pt" strokeweight="1pt">
            <w10:wrap anchorx="page" anchory="page"/>
          </v:line>
        </w:pict>
      </w:r>
      <w:r>
        <w:rPr>
          <w:noProof/>
        </w:rPr>
        <w:pict>
          <v:rect id="_x0000_s1088" style="position:absolute;left:0;text-align:left;margin-left:56pt;margin-top:35pt;width:458pt;height:69pt;z-index:-25159475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6" type="#_x0000_t75" style="width:455.25pt;height:63.75pt">
                        <v:imagedata r:id="rId13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89" style="position:absolute;left:0;text-align:left;margin-left:74pt;margin-top:180pt;width:14pt;height:31pt;z-index:-25159372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5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48" type="#_x0000_t75" style="width:11.25pt;height:26.25pt">
                        <v:imagedata r:id="rId14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0" style="position:absolute;left:0;text-align:left;margin-left:74pt;margin-top:3in;width:14pt;height:19pt;z-index:-25159270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0" type="#_x0000_t75" style="width:11.25pt;height:14.25pt">
                        <v:imagedata r:id="rId15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1" style="position:absolute;left:0;text-align:left;margin-left:74pt;margin-top:239pt;width:14pt;height:32pt;z-index:-25159168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5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2" type="#_x0000_t75" style="width:11.25pt;height:27pt">
                        <v:imagedata r:id="rId16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2" style="position:absolute;left:0;text-align:left;margin-left:74pt;margin-top:366pt;width:14pt;height:31pt;z-index:-25159065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5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4" type="#_x0000_t75" style="width:11.25pt;height:26.25pt">
                        <v:imagedata r:id="rId1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3" style="position:absolute;left:0;text-align:left;margin-left:74pt;margin-top:402pt;width:14pt;height:19pt;z-index:-25158963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6" type="#_x0000_t75" style="width:11.25pt;height:14.25pt">
                        <v:imagedata r:id="rId18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4" style="position:absolute;left:0;text-align:left;margin-left:74pt;margin-top:425pt;width:14pt;height:32pt;z-index:-25158860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5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58" type="#_x0000_t75" style="width:11.25pt;height:27pt">
                        <v:imagedata r:id="rId19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5" style="position:absolute;left:0;text-align:left;margin-left:74pt;margin-top:461pt;width:14pt;height:20pt;z-index:-25158758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0" type="#_x0000_t75" style="width:11.25pt;height:15pt">
                        <v:imagedata r:id="rId20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6" style="position:absolute;left:0;text-align:left;margin-left:74pt;margin-top:575pt;width:14pt;height:20pt;z-index:-25158656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2" type="#_x0000_t75" style="width:11.25pt;height:15pt">
                        <v:imagedata r:id="rId20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7" style="position:absolute;left:0;text-align:left;margin-left:74pt;margin-top:599pt;width:14pt;height:31pt;z-index:-25158553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5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4" type="#_x0000_t75" style="width:11.25pt;height:26.25pt">
                        <v:imagedata r:id="rId21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98" style="position:absolute;left:0;text-align:left;margin-left:56pt;margin-top:709pt;width:191pt;height:53pt;z-index:-25158451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6" type="#_x0000_t75" style="width:188.25pt;height:48pt">
                        <v:imagedata r:id="rId22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PROPERTY VALUATIONS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Biennial Property Valuations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Victoria has more than 2.5 million properties valued at</w:t>
      </w:r>
      <w:r>
        <w:rPr>
          <w:rFonts w:ascii="Arial" w:hAnsi="Arial" w:cs="Arial"/>
          <w:color w:val="000000"/>
          <w:sz w:val="18"/>
          <w:szCs w:val="18"/>
        </w:rPr>
        <w:t xml:space="preserve"> well over $1 trillion. Local government uses property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values to apportion the council rates payable for each individual property.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property values change, a council must periodically reassess the valuation of all properties within its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municipality. A</w:t>
      </w:r>
      <w:r>
        <w:rPr>
          <w:rFonts w:ascii="Arial" w:hAnsi="Arial" w:cs="Arial"/>
          <w:color w:val="000000"/>
          <w:sz w:val="18"/>
          <w:szCs w:val="18"/>
        </w:rPr>
        <w:t xml:space="preserve"> valuation determines the market value of a property, at a specific date and in accordance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with relevant legislation and legal precedent.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Victorian properties recently underwent valuations on the prescribed date of 1 January 2010. To work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out how much</w:t>
      </w:r>
      <w:r>
        <w:rPr>
          <w:rFonts w:ascii="Arial" w:hAnsi="Arial" w:cs="Arial"/>
          <w:color w:val="000000"/>
          <w:sz w:val="18"/>
          <w:szCs w:val="18"/>
        </w:rPr>
        <w:t xml:space="preserve"> each property is worth, council valuers analyse property sales and rental data trends, as well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consider other factors such as the highest and best use of the land; house value and other site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improvements; and land shape, size and location.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Each counci</w:t>
      </w:r>
      <w:r>
        <w:rPr>
          <w:rFonts w:ascii="Arial" w:hAnsi="Arial" w:cs="Arial"/>
          <w:color w:val="000000"/>
          <w:sz w:val="18"/>
          <w:szCs w:val="18"/>
        </w:rPr>
        <w:t>l uses this valuation data to apportion the amount of rates to be paid by each property owner in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2010-11 and 2011-12 financial years. The next valuations are due on 1 January 2012.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Up-to-date valuations are critical for ensuring property owners pay a </w:t>
      </w:r>
      <w:r>
        <w:rPr>
          <w:rFonts w:ascii="Arial" w:hAnsi="Arial" w:cs="Arial"/>
          <w:color w:val="000000"/>
          <w:sz w:val="18"/>
          <w:szCs w:val="18"/>
        </w:rPr>
        <w:t>fair and equitable share of rates. Two-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yearly revaluations assist in delivering rating equity by redistributing the rate burden within a municipality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according to property price movements.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Revaluation Facts VS Myths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FACT:</w:t>
      </w:r>
      <w:r>
        <w:rPr>
          <w:rFonts w:ascii="Arial" w:hAnsi="Arial" w:cs="Arial"/>
          <w:color w:val="000000"/>
          <w:sz w:val="18"/>
          <w:szCs w:val="18"/>
        </w:rPr>
        <w:t xml:space="preserve"> Councils use property</w:t>
      </w:r>
      <w:r>
        <w:rPr>
          <w:rFonts w:ascii="Arial" w:hAnsi="Arial" w:cs="Arial"/>
          <w:color w:val="000000"/>
          <w:sz w:val="18"/>
          <w:szCs w:val="18"/>
        </w:rPr>
        <w:t xml:space="preserve"> valuations to determine how much each ratepayer will pay in rates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MYTH:</w:t>
      </w:r>
      <w:r>
        <w:rPr>
          <w:rFonts w:ascii="Arial" w:hAnsi="Arial" w:cs="Arial"/>
          <w:color w:val="000000"/>
          <w:sz w:val="18"/>
          <w:szCs w:val="18"/>
        </w:rPr>
        <w:t xml:space="preserve"> Councils do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 not</w:t>
      </w:r>
      <w:r>
        <w:rPr>
          <w:rFonts w:ascii="Arial" w:hAnsi="Arial" w:cs="Arial"/>
          <w:color w:val="000000"/>
          <w:sz w:val="18"/>
          <w:szCs w:val="18"/>
        </w:rPr>
        <w:t xml:space="preserve"> generate extra revenue as property values increase or are revalued.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59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 council budget determines how much a council collects in rates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property valuations are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5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revenu</w:t>
      </w:r>
      <w:r>
        <w:rPr>
          <w:rFonts w:ascii="Arial" w:hAnsi="Arial" w:cs="Arial"/>
          <w:b/>
          <w:bCs/>
          <w:color w:val="000000"/>
          <w:sz w:val="18"/>
          <w:szCs w:val="18"/>
        </w:rPr>
        <w:t>e neutral for councils. Increased property values do not increase the amount of money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5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 council collects in rates - it redistributes the amount of rates paid between individual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5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properties. Some ratepayers will pay more and some will pay less, depending on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 new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5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value of their property relative to other properties in their municipality.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Role of Valuer-General Victoria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While the property valuation and rating process is the responsibility of local government, the Valuer-General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Victoria (VGV)</w:t>
      </w:r>
      <w:r>
        <w:rPr>
          <w:rFonts w:ascii="Arial" w:hAnsi="Arial" w:cs="Arial"/>
          <w:color w:val="000000"/>
          <w:sz w:val="18"/>
          <w:szCs w:val="18"/>
        </w:rPr>
        <w:t xml:space="preserve"> independently oversees this process to ensure statutory requirements and best practice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standards have been met.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Only qualified valuers - professionals holding recognised tertiary qualifications and with the required practical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experience - can perform mun</w:t>
      </w:r>
      <w:r>
        <w:rPr>
          <w:rFonts w:ascii="Arial" w:hAnsi="Arial" w:cs="Arial"/>
          <w:color w:val="000000"/>
          <w:sz w:val="18"/>
          <w:szCs w:val="18"/>
        </w:rPr>
        <w:t>icipal valuations.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Once the VGV certifies that a council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general valuation meets required standards, the Minister may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declare that the valuation is suitable to be adopted and used by council.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Ratepayer Rights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Ratepayers have rights under the Valuation</w:t>
      </w:r>
      <w:r>
        <w:rPr>
          <w:rFonts w:ascii="Arial" w:hAnsi="Arial" w:cs="Arial"/>
          <w:color w:val="000000"/>
          <w:sz w:val="18"/>
          <w:szCs w:val="18"/>
        </w:rPr>
        <w:t xml:space="preserve"> of Land Act 1960 to object to the valuation of their property.</w: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-1.05pt,96.05pt" to="673.9pt,96.05pt" strokeweight="1pt">
            <w10:wrap anchorx="page" anchory="page"/>
          </v:line>
        </w:pict>
      </w:r>
      <w:r>
        <w:rPr>
          <w:noProof/>
        </w:rPr>
        <w:pict>
          <v:shape id="_x0000_s1100" style="position:absolute;left:0;text-align:left;margin-left:65.05pt;margin-top:463.75pt;width:.5pt;height:.5pt;z-index:-2515824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65.05pt;margin-top:463.75pt;width:.5pt;height:.5pt;z-index:-25158144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2" style="position:absolute;left:0;text-align:left;z-index:-251580416;mso-position-horizontal-relative:page;mso-position-vertical-relative:page" from="65.55pt,464pt" to="535.45pt,464pt" strokeweight="0">
            <w10:wrap anchorx="page" anchory="page"/>
          </v:line>
        </w:pict>
      </w:r>
      <w:r>
        <w:rPr>
          <w:noProof/>
        </w:rPr>
        <w:pict>
          <v:shape id="_x0000_s1103" style="position:absolute;left:0;text-align:left;margin-left:535.45pt;margin-top:463.75pt;width:.45pt;height:.5pt;z-index:-25157939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04" style="position:absolute;left:0;text-align:left;margin-left:535.45pt;margin-top:463.75pt;width:.45pt;height:.5pt;z-index:-2515783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65.3pt,464.25pt" to="65.3pt,474.45pt" strokeweight="0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535.7pt,464.25pt" to="535.7pt,474.45pt" strokeweight="0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65.3pt,474.45pt" to="65.3pt,485.95pt" strokeweight="0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535.7pt,474.45pt" to="535.7pt,485.95pt" strokeweight="0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65.3pt,485.95pt" to="65.3pt,497.45pt" strokeweight="0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535.7pt,485.95pt" to="535.7pt,497.45pt" strokeweight="0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65.3pt,497.45pt" to="65.3pt,508.85pt" strokeweight="0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535.7pt,497.45pt" to="535.7pt,508.85pt" strokeweight="0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65.3pt,508.85pt" to="65.3pt,520.4pt" strokeweight="0">
            <w10:wrap anchorx="page" anchory="page"/>
          </v:line>
        </w:pict>
      </w:r>
      <w:r>
        <w:rPr>
          <w:noProof/>
        </w:rPr>
        <w:pict>
          <v:line id="_x0000_s1114" style="position:absolute;left:0;text-align:left;z-index:-251568128;mso-position-horizontal-relative:page;mso-position-vertical-relative:page" from="535.7pt,508.85pt" to="535.7pt,520.4pt" strokeweight="0"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65.3pt,520.4pt" to="65.3pt,531.9pt" strokeweight="0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535.7pt,520.4pt" to="535.7pt,531.9pt" strokeweight="0">
            <w10:wrap anchorx="page" anchory="page"/>
          </v:line>
        </w:pict>
      </w:r>
      <w:r>
        <w:rPr>
          <w:noProof/>
        </w:rPr>
        <w:pict>
          <v:shape id="_x0000_s1117" style="position:absolute;left:0;text-align:left;margin-left:65.05pt;margin-top:542.15pt;width:.5pt;height:.45pt;z-index:-25156505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65.05pt;margin-top:542.15pt;width:.5pt;height:.45pt;z-index:-25156403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65.55pt,542.4pt" to="535.45pt,542.4pt" strokeweight="0">
            <w10:wrap anchorx="page" anchory="page"/>
          </v:line>
        </w:pict>
      </w:r>
      <w:r>
        <w:rPr>
          <w:noProof/>
        </w:rPr>
        <w:pict>
          <v:shape id="_x0000_s1120" style="position:absolute;left:0;text-align:left;margin-left:535.45pt;margin-top:542.15pt;width:.45pt;height:.45pt;z-index:-25156198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535.45pt;margin-top:542.15pt;width:.45pt;height:.45pt;z-index:-25156096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2" style="position:absolute;left:0;text-align:left;z-index:-251559936;mso-position-horizontal-relative:page;mso-position-vertical-relative:page" from="65.3pt,531.9pt" to="65.3pt,542.15pt" strokeweight="0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535.7pt,531.9pt" to="535.7pt,542.15pt" strokeweight="0">
            <w10:wrap anchorx="page" anchory="page"/>
          </v:line>
        </w:pict>
      </w:r>
      <w:r>
        <w:rPr>
          <w:noProof/>
        </w:rPr>
        <w:pict>
          <v:rect id="_x0000_s1124" style="position:absolute;left:0;text-align:left;margin-left:70pt;margin-top:27pt;width:458pt;height:70pt;z-index:-25155788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68" type="#_x0000_t75" style="width:455.25pt;height:65.25pt">
                        <v:imagedata r:id="rId11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5" style="position:absolute;left:0;text-align:left;margin-left:88pt;margin-top:429pt;width:14pt;height:32pt;z-index:-25155686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5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0" type="#_x0000_t75" style="width:11.25pt;height:27pt">
                        <v:imagedata r:id="rId23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26" style="position:absolute;left:0;text-align:left;margin-left:70pt;margin-top:767pt;width:191pt;height:53pt;z-index:-25155584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2" type="#_x0000_t75" style="width:188.25pt;height:48pt">
                        <v:imagedata r:id="rId12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3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SETTING A COUNCIL BUDGET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Plan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79 councils operate as separate entities with different local issues, costs and service</w:t>
      </w:r>
      <w:r>
        <w:rPr>
          <w:rFonts w:ascii="Arial" w:hAnsi="Arial" w:cs="Arial"/>
          <w:color w:val="000000"/>
          <w:sz w:val="18"/>
          <w:szCs w:val="18"/>
        </w:rPr>
        <w:t xml:space="preserve"> provision needs.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councils identify in their Council Plan the needs and issues to be dealt with in their municipality.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Plan is a statutory requirement which describes the strategic objectives and strategies to be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implemented by a council for the</w:t>
      </w:r>
      <w:r>
        <w:rPr>
          <w:rFonts w:ascii="Arial" w:hAnsi="Arial" w:cs="Arial"/>
          <w:color w:val="000000"/>
          <w:sz w:val="18"/>
          <w:szCs w:val="18"/>
        </w:rPr>
        <w:t xml:space="preserve"> coming year, as well as the following four years.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Each council issues a public notice seeking community input to its draft plan for 14 days, before the plan is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finalised and adopted by council for submission to the Minister. It must be completed by 30 Ju</w:t>
      </w:r>
      <w:r>
        <w:rPr>
          <w:rFonts w:ascii="Arial" w:hAnsi="Arial" w:cs="Arial"/>
          <w:color w:val="000000"/>
          <w:sz w:val="18"/>
          <w:szCs w:val="18"/>
        </w:rPr>
        <w:t>ne each year.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Strategic Resources Plan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Council Plan must include a Strategic Resources Plan, which sets out the financial and human resources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required to achieve its objectives over five financial years.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Strategic Resources Plan is updated</w:t>
      </w:r>
      <w:r>
        <w:rPr>
          <w:rFonts w:ascii="Arial" w:hAnsi="Arial" w:cs="Arial"/>
          <w:color w:val="000000"/>
          <w:sz w:val="18"/>
          <w:szCs w:val="18"/>
        </w:rPr>
        <w:t xml:space="preserve"> annually.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Council Budget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Each council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budget is different to reflect its local community needs and priorities. However, there is a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common legislated framework for setting a budget that each council must follow.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budget process involves a council </w:t>
      </w:r>
      <w:r>
        <w:rPr>
          <w:rFonts w:ascii="Arial" w:hAnsi="Arial" w:cs="Arial"/>
          <w:color w:val="000000"/>
          <w:sz w:val="18"/>
          <w:szCs w:val="18"/>
        </w:rPr>
        <w:t>setting its priorities, identifying measures and allocating funds that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will show how the key strategic objectives outlined in its Council Plan are to be achieved in the coming year.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Through the budget process a council also specifies the annual</w:t>
      </w:r>
      <w:r>
        <w:rPr>
          <w:rFonts w:ascii="Arial" w:hAnsi="Arial" w:cs="Arial"/>
          <w:color w:val="000000"/>
          <w:sz w:val="18"/>
          <w:szCs w:val="18"/>
        </w:rPr>
        <w:t xml:space="preserve"> maintenance, upgrade and renewal needs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 its assets and any new or replacement infrastructure; as well as the community services and facilities it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will provide in the next financial year, and how much these will cost.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council budget also estimates the</w:t>
      </w:r>
      <w:r>
        <w:rPr>
          <w:rFonts w:ascii="Arial" w:hAnsi="Arial" w:cs="Arial"/>
          <w:color w:val="000000"/>
          <w:sz w:val="18"/>
          <w:szCs w:val="18"/>
        </w:rPr>
        <w:t xml:space="preserve"> revenue to be collected from other sources such as State and Federal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Government funding and from loans. By using these estimates a council can determine the amount it needs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to collect in rates revenue to meet its financial responsibilities for the coming </w:t>
      </w:r>
      <w:r>
        <w:rPr>
          <w:rFonts w:ascii="Arial" w:hAnsi="Arial" w:cs="Arial"/>
          <w:color w:val="000000"/>
          <w:sz w:val="18"/>
          <w:szCs w:val="18"/>
        </w:rPr>
        <w:t>year.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is adopted as a draft budget, which is advertised and open to public comment for a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minimum of 14 days.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councils are required to submit their budget to the Minister before 31 August each year.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Local government has an open and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transparent budget-setting process that seeks community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discussion and input to the development of council spending initiatives and priorities for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>coming year.</w: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-1.05pt,96.05pt" to="673.9pt,96.05pt" strokeweight="1pt">
            <w10:wrap anchorx="page" anchory="page"/>
          </v:line>
        </w:pict>
      </w:r>
      <w:r>
        <w:rPr>
          <w:noProof/>
        </w:rPr>
        <w:pict>
          <v:shape id="_x0000_s1128" style="position:absolute;left:0;text-align:left;margin-left:65.05pt;margin-top:660.2pt;width:.5pt;height:.5pt;z-index:-25155379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65.05pt;margin-top:660.2pt;width:.5pt;height:.5pt;z-index:-25155276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65.55pt,660.45pt" to="544.45pt,660.45pt" strokeweight="0">
            <w10:wrap anchorx="page" anchory="page"/>
          </v:line>
        </w:pict>
      </w:r>
      <w:r>
        <w:rPr>
          <w:noProof/>
        </w:rPr>
        <w:pict>
          <v:shape id="_x0000_s1131" style="position:absolute;left:0;text-align:left;margin-left:544.45pt;margin-top:660.2pt;width:.45pt;height:.5pt;z-index:-25155072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544.45pt;margin-top:660.2pt;width:.45pt;height:.5pt;z-index:-25154969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65.3pt,660.7pt" to="65.3pt,670.9pt" strokeweight="0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544.7pt,660.7pt" to="544.7pt,670.9pt" strokeweight="0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65.3pt,670.9pt" to="65.3pt,682.4pt" strokeweight="0"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544.7pt,670.9pt" to="544.7pt,682.4pt" strokeweight="0"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65.3pt,682.4pt" to="65.3pt,693.85pt" strokeweight="0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3552;mso-position-horizontal-relative:page;mso-position-vertical-relative:page" from="544.7pt,682.4pt" to="544.7pt,693.85pt" strokeweight="0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65.3pt,693.85pt" to="65.3pt,705.35pt" strokeweight="0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544.7pt,693.85pt" to="544.7pt,705.35pt" strokeweight="0">
            <w10:wrap anchorx="page" anchory="page"/>
          </v:line>
        </w:pict>
      </w:r>
      <w:r>
        <w:rPr>
          <w:noProof/>
        </w:rPr>
        <w:pict>
          <v:shape id="_x0000_s1141" style="position:absolute;left:0;text-align:left;margin-left:65.05pt;margin-top:715.55pt;width:.5pt;height:.5pt;z-index:-2515404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65.05pt;margin-top:715.55pt;width:.5pt;height:.5pt;z-index:-2515394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65.55pt,715.8pt" to="544.45pt,715.8pt" strokeweight="0">
            <w10:wrap anchorx="page" anchory="page"/>
          </v:line>
        </w:pict>
      </w:r>
      <w:r>
        <w:rPr>
          <w:noProof/>
        </w:rPr>
        <w:pict>
          <v:shape id="_x0000_s1144" style="position:absolute;left:0;text-align:left;margin-left:544.45pt;margin-top:715.55pt;width:.45pt;height:.5pt;z-index:-2515374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544.45pt;margin-top:715.55pt;width:.45pt;height:.5pt;z-index:-2515363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6" style="position:absolute;left:0;text-align:left;z-index:-251535360;mso-position-horizontal-relative:page;mso-position-vertical-relative:page" from="65.3pt,705.35pt" to="65.3pt,715.55pt" strokeweight="0"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544.7pt,705.35pt" to="544.7pt,715.55pt" strokeweight="0">
            <w10:wrap anchorx="page" anchory="page"/>
          </v:line>
        </w:pict>
      </w:r>
      <w:r>
        <w:rPr>
          <w:noProof/>
        </w:rPr>
        <w:pict>
          <v:rect id="_x0000_s1148" style="position:absolute;left:0;text-align:left;margin-left:70pt;margin-top:27pt;width:458pt;height:70pt;z-index:-25153331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4" type="#_x0000_t75" style="width:455.25pt;height:65.25pt">
                        <v:imagedata r:id="rId11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9" style="position:absolute;left:0;text-align:left;margin-left:70pt;margin-top:767pt;width:191pt;height:53pt;z-index:-25153228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6" type="#_x0000_t75" style="width:188.25pt;height:48pt">
                        <v:imagedata r:id="rId12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RATES EXPLAINED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Australia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tax system uses the payment of taxes to fund a variety of programs, services and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infrastructure by all levels of government for the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public benefit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of all.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Property Tax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Council rates are a property tax. Councils use property values as the basis for calculating how much each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property owner pays in rates.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Victoria, council rates can comprise up to three components: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municipal charge (of not more</w:t>
      </w:r>
      <w:r>
        <w:rPr>
          <w:rFonts w:ascii="Arial" w:hAnsi="Arial" w:cs="Arial"/>
          <w:color w:val="000000"/>
          <w:sz w:val="18"/>
          <w:szCs w:val="18"/>
        </w:rPr>
        <w:t xml:space="preserve"> than 20 per cent of a council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total rates revenue)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3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waste management (garbage) charge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1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rate in the dollar.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Exemptions from rates apply to crown land, charitable land, land used for religious purposes, and land used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exclusively for mining or forestry.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</w:t>
      </w:r>
      <w:r>
        <w:rPr>
          <w:rFonts w:ascii="Arial" w:hAnsi="Arial" w:cs="Arial"/>
          <w:color w:val="000000"/>
          <w:sz w:val="18"/>
          <w:szCs w:val="18"/>
        </w:rPr>
        <w:t>ere is no connection between the amount of rates paid by a property and the level of council services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received.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0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PRINCIPLE: Those with a higher valued property relative to others within a municipality will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contribute more in rates that those with a lower v</w:t>
      </w:r>
      <w:r>
        <w:rPr>
          <w:rFonts w:ascii="Arial" w:hAnsi="Arial" w:cs="Arial"/>
          <w:b/>
          <w:bCs/>
          <w:color w:val="000000"/>
          <w:sz w:val="18"/>
          <w:szCs w:val="18"/>
        </w:rPr>
        <w:t>alued property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Rate Process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Once a council has identified the total amount it needs to collect in rates (as determined by its prescribed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budget process), rates and charges can be calculated. A council begins its rate process each year by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determining any</w:t>
      </w:r>
      <w:r>
        <w:rPr>
          <w:rFonts w:ascii="Arial" w:hAnsi="Arial" w:cs="Arial"/>
          <w:color w:val="000000"/>
          <w:sz w:val="18"/>
          <w:szCs w:val="18"/>
        </w:rPr>
        <w:t xml:space="preserve"> municipal and waste management charges that may be needed to recover part of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administrative cost and the cost of providing waste collection and disposal services respectively.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Once these discretionary charges have been accounted for, a council establ</w:t>
      </w:r>
      <w:r>
        <w:rPr>
          <w:rFonts w:ascii="Arial" w:hAnsi="Arial" w:cs="Arial"/>
          <w:color w:val="000000"/>
          <w:sz w:val="18"/>
          <w:szCs w:val="18"/>
        </w:rPr>
        <w:t>ishes its rate in the dollar by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dividing the balance of required budget revenue by the total value of all rateable properties in the municipality.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rate in the dollar is then multiplied by the value of a property (using one of three valuation bases) to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establish the amount to be paid by each property owner. This amount is known as the general rates.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General rates are added to any municipal and waste management charges set by a council to determine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total rates payable on a property.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4" w:lineRule="exact"/>
        <w:ind w:left="14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Example:</w:t>
      </w:r>
      <w:r>
        <w:rPr>
          <w:rFonts w:ascii="Arial" w:hAnsi="Arial" w:cs="Arial"/>
          <w:b/>
          <w:bCs/>
          <w:color w:val="000000"/>
        </w:rPr>
        <w:t xml:space="preserve"> Calculating General Rates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total value of rateable properties within a municipality is $10,000,000,000 and council needs to collect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4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$40,000,000 in rates. The rate in the dollar is 0.004 (40,000,000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10,000,000,000). The rates</w:t>
      </w:r>
      <w:r>
        <w:rPr>
          <w:rFonts w:ascii="Arial" w:hAnsi="Arial" w:cs="Arial"/>
          <w:color w:val="000000"/>
          <w:sz w:val="18"/>
          <w:szCs w:val="18"/>
        </w:rPr>
        <w:t xml:space="preserve"> payable on a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270" w:space="10"/>
            <w:col w:w="462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property valued at $320,000 would be $1280 ($320,000 x 0.004).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An increase in property values does not cause a rate rise. Council budgets are pre-determined to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meet expenditure requirements, and include any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potential rate rise. Property valuations are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revenue neutral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they are used to distribute how much each ratepayer will pay, according to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>value of their property compared to other properties within the municipality.</w: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-1.05pt,96.05pt" to="673.9pt,96.05pt" strokeweight="1pt">
            <w10:wrap anchorx="page" anchory="page"/>
          </v:line>
        </w:pict>
      </w:r>
      <w:r>
        <w:rPr>
          <w:noProof/>
        </w:rPr>
        <w:pict>
          <v:shape id="_x0000_s1151" style="position:absolute;left:0;text-align:left;margin-left:65.05pt;margin-top:383.45pt;width:.5pt;height:.5pt;z-index:-25153024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65.05pt;margin-top:383.45pt;width:.5pt;height:.5pt;z-index:-25152921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3" style="position:absolute;left:0;text-align:left;z-index:-251528192;mso-position-horizontal-relative:page;mso-position-vertical-relative:page" from="65.55pt,383.7pt" to="556.9pt,383.7pt" strokeweight="0">
            <w10:wrap anchorx="page" anchory="page"/>
          </v:line>
        </w:pict>
      </w:r>
      <w:r>
        <w:rPr>
          <w:noProof/>
        </w:rPr>
        <w:pict>
          <v:shape id="_x0000_s1154" style="position:absolute;left:0;text-align:left;margin-left:556.9pt;margin-top:383.45pt;width:.5pt;height:.5pt;z-index:-25152716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5" style="position:absolute;left:0;text-align:left;margin-left:556.9pt;margin-top:383.45pt;width:.5pt;height:.5pt;z-index:-25152614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6" style="position:absolute;left:0;text-align:left;z-index:-251525120;mso-position-horizontal-relative:page;mso-position-vertical-relative:page" from="65.3pt,383.95pt" to="65.3pt,396.45pt" strokeweight="0"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4096;mso-position-horizontal-relative:page;mso-position-vertical-relative:page" from="557.15pt,383.95pt" to="557.15pt,396.45pt" strokeweight="0">
            <w10:wrap anchorx="page" anchory="page"/>
          </v:line>
        </w:pict>
      </w:r>
      <w:r>
        <w:rPr>
          <w:noProof/>
        </w:rPr>
        <w:pict>
          <v:shape id="_x0000_s1158" style="position:absolute;left:0;text-align:left;margin-left:65.05pt;margin-top:409.05pt;width:.5pt;height:.45pt;z-index:-25152307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65.05pt;margin-top:409.05pt;width:.5pt;height:.45pt;z-index:-25152204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0" style="position:absolute;left:0;text-align:left;z-index:-251521024;mso-position-horizontal-relative:page;mso-position-vertical-relative:page" from="65.55pt,409.25pt" to="556.9pt,409.25pt" strokeweight="0">
            <w10:wrap anchorx="page" anchory="page"/>
          </v:line>
        </w:pict>
      </w:r>
      <w:r>
        <w:rPr>
          <w:noProof/>
        </w:rPr>
        <w:pict>
          <v:shape id="_x0000_s1161" style="position:absolute;left:0;text-align:left;margin-left:556.9pt;margin-top:409.05pt;width:.5pt;height:.45pt;z-index:-25152000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556.9pt;margin-top:409.05pt;width:.5pt;height:.45pt;z-index:-25151897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3" style="position:absolute;left:0;text-align:left;z-index:-251517952;mso-position-horizontal-relative:page;mso-position-vertical-relative:page" from="65.3pt,396.45pt" to="65.3pt,409.05pt" strokeweight="0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557.15pt,396.45pt" to="557.15pt,409.05pt" strokeweight="0">
            <w10:wrap anchorx="page" anchory="page"/>
          </v:line>
        </w:pict>
      </w:r>
      <w:r>
        <w:rPr>
          <w:noProof/>
        </w:rPr>
        <w:pict>
          <v:shape id="_x0000_s1165" style="position:absolute;left:0;text-align:left;margin-left:65.05pt;margin-top:682.8pt;width:.5pt;height:.45pt;z-index:-25151590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65.05pt;margin-top:682.8pt;width:.5pt;height:.45pt;z-index:-25151488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7" style="position:absolute;left:0;text-align:left;z-index:-251513856;mso-position-horizontal-relative:page;mso-position-vertical-relative:page" from="65.55pt,683pt" to="560.4pt,683pt" strokeweight="0">
            <w10:wrap anchorx="page" anchory="page"/>
          </v:line>
        </w:pict>
      </w:r>
      <w:r>
        <w:rPr>
          <w:noProof/>
        </w:rPr>
        <w:pict>
          <v:shape id="_x0000_s1168" style="position:absolute;left:0;text-align:left;margin-left:560.4pt;margin-top:682.8pt;width:.5pt;height:.45pt;z-index:-25151283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560.4pt;margin-top:682.8pt;width:.5pt;height:.45pt;z-index:-25151180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0" style="position:absolute;left:0;text-align:left;z-index:-251510784;mso-position-horizontal-relative:page;mso-position-vertical-relative:page" from="65.3pt,683.25pt" to="65.3pt,693.5pt" strokeweight="0"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251509760;mso-position-horizontal-relative:page;mso-position-vertical-relative:page" from="560.65pt,683.25pt" to="560.65pt,693.5pt" strokeweight="0">
            <w10:wrap anchorx="page" anchory="page"/>
          </v:line>
        </w:pict>
      </w:r>
      <w:r>
        <w:rPr>
          <w:noProof/>
        </w:rPr>
        <w:pict>
          <v:line id="_x0000_s1172" style="position:absolute;left:0;text-align:left;z-index:-251508736;mso-position-horizontal-relative:page;mso-position-vertical-relative:page" from="65.3pt,693.5pt" to="65.3pt,705pt" strokeweight="0"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07712;mso-position-horizontal-relative:page;mso-position-vertical-relative:page" from="560.65pt,693.5pt" to="560.65pt,705pt" strokeweight="0"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506688;mso-position-horizontal-relative:page;mso-position-vertical-relative:page" from="65.3pt,705pt" to="65.3pt,716.5pt" strokeweight="0"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505664;mso-position-horizontal-relative:page;mso-position-vertical-relative:page" from="560.65pt,705pt" to="560.65pt,716.5pt" strokeweight="0">
            <w10:wrap anchorx="page" anchory="page"/>
          </v:line>
        </w:pict>
      </w:r>
      <w:r>
        <w:rPr>
          <w:noProof/>
        </w:rPr>
        <w:pict>
          <v:line id="_x0000_s1176" style="position:absolute;left:0;text-align:left;z-index:-251504640;mso-position-horizontal-relative:page;mso-position-vertical-relative:page" from="65.3pt,716.5pt" to="65.3pt,728.05pt" strokeweight="0">
            <w10:wrap anchorx="page" anchory="page"/>
          </v:line>
        </w:pict>
      </w:r>
      <w:r>
        <w:rPr>
          <w:noProof/>
        </w:rPr>
        <w:pict>
          <v:line id="_x0000_s1177" style="position:absolute;left:0;text-align:left;z-index:-251503616;mso-position-horizontal-relative:page;mso-position-vertical-relative:page" from="560.65pt,716.5pt" to="560.65pt,728.05pt" strokeweight="0">
            <w10:wrap anchorx="page" anchory="page"/>
          </v:line>
        </w:pict>
      </w:r>
      <w:r>
        <w:rPr>
          <w:noProof/>
        </w:rPr>
        <w:pict>
          <v:line id="_x0000_s1178" style="position:absolute;left:0;text-align:left;z-index:-251502592;mso-position-horizontal-relative:page;mso-position-vertical-relative:page" from="65.3pt,728.05pt" to="65.3pt,739.45pt" strokeweight="0">
            <w10:wrap anchorx="page" anchory="page"/>
          </v:line>
        </w:pict>
      </w:r>
      <w:r>
        <w:rPr>
          <w:noProof/>
        </w:rPr>
        <w:pict>
          <v:line id="_x0000_s1179" style="position:absolute;left:0;text-align:left;z-index:-251501568;mso-position-horizontal-relative:page;mso-position-vertical-relative:page" from="560.65pt,728.05pt" to="560.65pt,739.45pt" strokeweight="0">
            <w10:wrap anchorx="page" anchory="page"/>
          </v:line>
        </w:pict>
      </w:r>
      <w:r>
        <w:rPr>
          <w:noProof/>
        </w:rPr>
        <w:pict>
          <v:shape id="_x0000_s1180" style="position:absolute;left:0;text-align:left;margin-left:65.05pt;margin-top:749.75pt;width:.5pt;height:.5pt;z-index:-25150054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65.05pt;margin-top:749.75pt;width:.5pt;height:.5pt;z-index:-25149952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2" style="position:absolute;left:0;text-align:left;z-index:-251498496;mso-position-horizontal-relative:page;mso-position-vertical-relative:page" from="65.55pt,750pt" to="560.4pt,750pt" strokeweight="0">
            <w10:wrap anchorx="page" anchory="page"/>
          </v:line>
        </w:pict>
      </w:r>
      <w:r>
        <w:rPr>
          <w:noProof/>
        </w:rPr>
        <w:pict>
          <v:shape id="_x0000_s1183" style="position:absolute;left:0;text-align:left;margin-left:560.4pt;margin-top:749.75pt;width:.5pt;height:.5pt;z-index:-25149747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560.4pt;margin-top:749.75pt;width:.5pt;height:.5pt;z-index:-25149644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5" style="position:absolute;left:0;text-align:left;z-index:-251495424;mso-position-horizontal-relative:page;mso-position-vertical-relative:page" from="65.3pt,739.45pt" to="65.3pt,749.75pt" strokeweight="0">
            <w10:wrap anchorx="page" anchory="page"/>
          </v:line>
        </w:pict>
      </w:r>
      <w:r>
        <w:rPr>
          <w:noProof/>
        </w:rPr>
        <w:pict>
          <v:line id="_x0000_s1186" style="position:absolute;left:0;text-align:left;z-index:-251494400;mso-position-horizontal-relative:page;mso-position-vertical-relative:page" from="560.65pt,739.45pt" to="560.65pt,749.75pt" strokeweight="0">
            <w10:wrap anchorx="page" anchory="page"/>
          </v:line>
        </w:pict>
      </w:r>
      <w:r>
        <w:rPr>
          <w:noProof/>
        </w:rPr>
        <w:pict>
          <v:rect id="_x0000_s1187" style="position:absolute;left:0;text-align:left;margin-left:70pt;margin-top:27pt;width:458pt;height:70pt;z-index:-25149337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78" type="#_x0000_t75" style="width:455.25pt;height:65.25pt">
                        <v:imagedata r:id="rId11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8" style="position:absolute;left:0;text-align:left;margin-left:88pt;margin-top:262pt;width:15pt;height:47pt;z-index:-25149235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8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80" type="#_x0000_t75" style="width:12pt;height:42pt">
                        <v:imagedata r:id="rId24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89" style="position:absolute;left:0;text-align:left;margin-left:355pt;margin-top:644pt;width:16pt;height:20pt;z-index:-25149132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82" type="#_x0000_t75" style="width:12.75pt;height:15pt">
                        <v:imagedata r:id="rId25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0" style="position:absolute;left:0;text-align:left;margin-left:70pt;margin-top:767pt;width:191pt;height:53pt;z-index:-25149030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84" type="#_x0000_t75" style="width:188.25pt;height:48pt">
                        <v:imagedata r:id="rId12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3" w:lineRule="exact"/>
        <w:ind w:left="141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FUNDING OF LOCAL GOVERNMENT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Australian Taxation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System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Australian Constitution unequally divides taxation powers and expenditure responsibility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between the Commonwealth and state governments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division has resulted in the Commonwealth collecting around 82 per cent (including GST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12.7 per cent)</w:t>
      </w:r>
      <w:r>
        <w:rPr>
          <w:rFonts w:ascii="Arial" w:hAnsi="Arial" w:cs="Arial"/>
          <w:color w:val="000000"/>
          <w:sz w:val="18"/>
          <w:szCs w:val="18"/>
        </w:rPr>
        <w:t xml:space="preserve"> and the states around 15 per cent of the total taxes collected in Australia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 government collects three per cent of the total taxes collected by all governments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42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equalise taxation revenues and spending responsibilities, the Commonwealth makes a seri</w:t>
      </w:r>
      <w:r>
        <w:rPr>
          <w:rFonts w:ascii="Arial" w:hAnsi="Arial" w:cs="Arial"/>
          <w:color w:val="000000"/>
          <w:sz w:val="18"/>
          <w:szCs w:val="18"/>
        </w:rPr>
        <w:t>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 grants to the states and local government.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11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Local Government Income Sources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2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There are several sources of funding for local government in Victoria: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Rates on property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Fees, fines and charges (eg. swimming pool and gymnasium entry fees, waste depot</w:t>
      </w:r>
      <w:r>
        <w:rPr>
          <w:rFonts w:ascii="Arial" w:hAnsi="Arial" w:cs="Arial"/>
          <w:color w:val="000000"/>
          <w:sz w:val="18"/>
          <w:szCs w:val="18"/>
        </w:rPr>
        <w:t xml:space="preserve"> fees,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planning permit fees, parking fees and fines)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Specific purpose grants from State and Commonwealth Governments, for funding specific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projects or programs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General purpose grants from the Commonwealth Government not tied to a specific purpose.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Other</w:t>
      </w:r>
      <w:r>
        <w:rPr>
          <w:rFonts w:ascii="Arial" w:hAnsi="Arial" w:cs="Arial"/>
          <w:color w:val="000000"/>
          <w:sz w:val="18"/>
          <w:szCs w:val="18"/>
        </w:rPr>
        <w:t xml:space="preserve"> sources: borrowings (eg. to pay for large infrastructure projects), asset sales, donations,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contributions, reimbursements and interest earned.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41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Local Government Funding Sources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2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total funding for local government in Victoria in 2008-09 from all</w:t>
      </w:r>
      <w:r>
        <w:rPr>
          <w:rFonts w:ascii="Arial" w:hAnsi="Arial" w:cs="Arial"/>
          <w:color w:val="000000"/>
          <w:sz w:val="18"/>
          <w:szCs w:val="18"/>
        </w:rPr>
        <w:t xml:space="preserve"> sources was $5.8 billion including: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$3.22 billion or 55.6% in rates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$1 billion or 17.4% in fees, fines and charges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4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$545 million or 9.4% in specific purpose grants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1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$446 million or 7.7% in untied revenue from general purpose grants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3" w:lineRule="exact"/>
        <w:ind w:left="213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$580 million or 10% from</w:t>
      </w:r>
      <w:r>
        <w:rPr>
          <w:rFonts w:ascii="Arial" w:hAnsi="Arial" w:cs="Arial"/>
          <w:color w:val="000000"/>
          <w:sz w:val="18"/>
          <w:szCs w:val="18"/>
        </w:rPr>
        <w:t xml:space="preserve"> other sources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78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Local government collects approximately three cents of every dollar raised in Australian taxes. The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color w:val="000000"/>
          <w:sz w:val="18"/>
          <w:szCs w:val="18"/>
        </w:rPr>
        <w:t>Commonwealth collects approximately 82% of total taxation revenue and the States collect 15%.</w:t>
      </w:r>
      <w:r>
        <w:rPr>
          <w:noProof/>
        </w:rPr>
        <w:pict>
          <v:shape id="_x0000_s1191" style="position:absolute;left:0;text-align:left;margin-left:65.05pt;margin-top:661.3pt;width:.5pt;height:.5pt;z-index:-2514892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65.05pt;margin-top:661.3pt;width:.5pt;height:.5pt;z-index:-2514882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3" style="position:absolute;left:0;text-align:left;z-index:-251487232;mso-position-horizontal-relative:page;mso-position-vertical-relative:page" from="65.55pt,661.55pt" to="549.5pt,661.55pt" strokeweight="0">
            <w10:wrap anchorx="page" anchory="page"/>
          </v:line>
        </w:pict>
      </w:r>
      <w:r>
        <w:rPr>
          <w:noProof/>
        </w:rPr>
        <w:pict>
          <v:shape id="_x0000_s1194" style="position:absolute;left:0;text-align:left;margin-left:549.5pt;margin-top:661.3pt;width:.45pt;height:.5pt;z-index:-2514862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549.5pt;margin-top:661.3pt;width:.45pt;height:.5pt;z-index:-2514851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6" style="position:absolute;left:0;text-align:left;z-index:-251484160;mso-position-horizontal-relative:page;mso-position-vertical-relative:page" from="65.3pt,661.8pt" to="65.3pt,672pt" strokeweight="0">
            <w10:wrap anchorx="page" anchory="page"/>
          </v:line>
        </w:pict>
      </w:r>
      <w:r>
        <w:rPr>
          <w:noProof/>
        </w:rPr>
        <w:pict>
          <v:line id="_x0000_s1197" style="position:absolute;left:0;text-align:left;z-index:-251483136;mso-position-horizontal-relative:page;mso-position-vertical-relative:page" from="549.7pt,661.8pt" to="549.7pt,672pt" strokeweight="0">
            <w10:wrap anchorx="page" anchory="page"/>
          </v:line>
        </w:pict>
      </w:r>
      <w:r>
        <w:rPr>
          <w:noProof/>
        </w:rPr>
        <w:pict>
          <v:line id="_x0000_s1198" style="position:absolute;left:0;text-align:left;z-index:-251482112;mso-position-horizontal-relative:page;mso-position-vertical-relative:page" from="65.3pt,672pt" to="65.3pt,683.5pt" strokeweight="0">
            <w10:wrap anchorx="page" anchory="page"/>
          </v:line>
        </w:pict>
      </w:r>
      <w:r>
        <w:rPr>
          <w:noProof/>
        </w:rPr>
        <w:pict>
          <v:line id="_x0000_s1199" style="position:absolute;left:0;text-align:left;z-index:-251481088;mso-position-horizontal-relative:page;mso-position-vertical-relative:page" from="549.7pt,672pt" to="549.7pt,683.5pt" strokeweight="0">
            <w10:wrap anchorx="page" anchory="page"/>
          </v:line>
        </w:pict>
      </w:r>
      <w:r>
        <w:rPr>
          <w:noProof/>
        </w:rPr>
        <w:pict>
          <v:line id="_x0000_s1200" style="position:absolute;left:0;text-align:left;z-index:-251480064;mso-position-horizontal-relative:page;mso-position-vertical-relative:page" from="65.3pt,683.5pt" to="65.3pt,695.05pt" strokeweight="0">
            <w10:wrap anchorx="page" anchory="page"/>
          </v:line>
        </w:pict>
      </w:r>
      <w:r>
        <w:rPr>
          <w:noProof/>
        </w:rPr>
        <w:pict>
          <v:line id="_x0000_s1201" style="position:absolute;left:0;text-align:left;z-index:-251479040;mso-position-horizontal-relative:page;mso-position-vertical-relative:page" from="549.7pt,683.5pt" to="549.7pt,695.05pt" strokeweight="0">
            <w10:wrap anchorx="page" anchory="page"/>
          </v:line>
        </w:pict>
      </w:r>
      <w:r>
        <w:rPr>
          <w:noProof/>
        </w:rPr>
        <w:pict>
          <v:shape id="_x0000_s1202" style="position:absolute;left:0;text-align:left;margin-left:65.05pt;margin-top:705.25pt;width:.5pt;height:.45pt;z-index:-25147801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65.05pt;margin-top:705.25pt;width:.5pt;height:.45pt;z-index:-25147699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4" style="position:absolute;left:0;text-align:left;z-index:-251475968;mso-position-horizontal-relative:page;mso-position-vertical-relative:page" from="65.55pt,705.5pt" to="549.5pt,705.5pt" strokeweight="0">
            <w10:wrap anchorx="page" anchory="page"/>
          </v:line>
        </w:pict>
      </w:r>
      <w:r>
        <w:rPr>
          <w:noProof/>
        </w:rPr>
        <w:pict>
          <v:shape id="_x0000_s1205" style="position:absolute;left:0;text-align:left;margin-left:549.5pt;margin-top:705.25pt;width:.45pt;height:.45pt;z-index:-25147494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6" style="position:absolute;left:0;text-align:left;margin-left:549.5pt;margin-top:705.25pt;width:.45pt;height:.45pt;z-index:-2514739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7" style="position:absolute;left:0;text-align:left;z-index:-251472896;mso-position-horizontal-relative:page;mso-position-vertical-relative:page" from="65.3pt,695.05pt" to="65.3pt,705.25pt" strokeweight="0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471872;mso-position-horizontal-relative:page;mso-position-vertical-relative:page" from="549.7pt,695.05pt" to="549.7pt,705.25pt" strokeweight="0">
            <w10:wrap anchorx="page" anchory="page"/>
          </v:line>
        </w:pict>
      </w:r>
      <w:r>
        <w:rPr>
          <w:noProof/>
        </w:rPr>
        <w:pict>
          <v:line id="_x0000_s1209" style="position:absolute;left:0;text-align:left;z-index:-251470848;mso-position-horizontal-relative:page;mso-position-vertical-relative:page" from="1.7pt,93.05pt" to="617.7pt,93.05pt" strokeweight="1pt">
            <w10:wrap anchorx="page" anchory="page"/>
          </v:line>
        </w:pict>
      </w:r>
      <w:r>
        <w:rPr>
          <w:noProof/>
        </w:rPr>
        <w:pict>
          <v:rect id="_x0000_s1210" style="position:absolute;left:0;text-align:left;margin-left:70pt;margin-top:27pt;width:458pt;height:70pt;z-index:-25146982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86" type="#_x0000_t75" style="width:455.25pt;height:65.25pt">
                        <v:imagedata r:id="rId11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1" style="position:absolute;left:0;text-align:left;margin-left:88pt;margin-top:188pt;width:14pt;height:19pt;z-index:-25146880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88" type="#_x0000_t75" style="width:11.25pt;height:14.25pt">
                        <v:imagedata r:id="rId18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2" style="position:absolute;left:0;text-align:left;margin-left:88pt;margin-top:211pt;width:14pt;height:20pt;z-index:-25146777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90" type="#_x0000_t75" style="width:11.25pt;height:15pt">
                        <v:imagedata r:id="rId26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3" style="position:absolute;left:0;text-align:left;margin-left:88pt;margin-top:235pt;width:14pt;height:31pt;z-index:-25146675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5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92" type="#_x0000_t75" style="width:11.25pt;height:26.25pt">
                        <v:imagedata r:id="rId2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4" style="position:absolute;left:0;text-align:left;margin-left:88pt;margin-top:351pt;width:15pt;height:21pt;z-index:-25146572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94" type="#_x0000_t75" style="width:12pt;height:15.75pt">
                        <v:imagedata r:id="rId28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5" style="position:absolute;left:0;text-align:left;margin-left:88pt;margin-top:376pt;width:15pt;height:21pt;z-index:-25146470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96" type="#_x0000_t75" style="width:12pt;height:15.75pt">
                        <v:imagedata r:id="rId29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6" style="position:absolute;left:0;text-align:left;margin-left:88pt;margin-top:412pt;width:15pt;height:21pt;z-index:-25146368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098" type="#_x0000_t75" style="width:12pt;height:15.75pt">
                        <v:imagedata r:id="rId29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7" style="position:absolute;left:0;text-align:left;margin-left:88pt;margin-top:448pt;width:15pt;height:21pt;z-index:-25146265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00" type="#_x0000_t75" style="width:12pt;height:15.75pt">
                        <v:imagedata r:id="rId30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8" style="position:absolute;left:0;text-align:left;margin-left:88pt;margin-top:473pt;width:15pt;height:21pt;z-index:-25146163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02" type="#_x0000_t75" style="width:12pt;height:15.75pt">
                        <v:imagedata r:id="rId30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19" style="position:absolute;left:0;text-align:left;margin-left:88pt;margin-top:578pt;width:15pt;height:73pt;z-index:-25146060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3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04" type="#_x0000_t75" style="width:12pt;height:68.25pt">
                        <v:imagedata r:id="rId31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20" style="position:absolute;left:0;text-align:left;margin-left:70pt;margin-top:767pt;width:191pt;height:53pt;z-index:-25145958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6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06" type="#_x0000_t75" style="width:188.25pt;height:48pt">
                        <v:imagedata r:id="rId12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ind w:left="126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COUNCIL RESPONSIBILITIES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2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Role of Local Government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79 councils provide for the peace, order and good government of their municipal area, deliver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services and facilities</w:t>
      </w:r>
      <w:r>
        <w:rPr>
          <w:rFonts w:ascii="Arial" w:hAnsi="Arial" w:cs="Arial"/>
          <w:color w:val="000000"/>
          <w:sz w:val="18"/>
          <w:szCs w:val="18"/>
        </w:rPr>
        <w:t xml:space="preserve"> for their community, and manage the resources of the district.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 government must operate in accordance with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Local Government Act 1989</w:t>
      </w:r>
      <w:r>
        <w:rPr>
          <w:rFonts w:ascii="Arial" w:hAnsi="Arial" w:cs="Arial"/>
          <w:color w:val="000000"/>
          <w:sz w:val="18"/>
          <w:szCs w:val="18"/>
        </w:rPr>
        <w:t xml:space="preserve"> and has responsibility for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2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implementing many diverse programs, policies and regulations set by the State and</w:t>
      </w:r>
      <w:r>
        <w:rPr>
          <w:rFonts w:ascii="Arial" w:hAnsi="Arial" w:cs="Arial"/>
          <w:color w:val="000000"/>
          <w:sz w:val="18"/>
          <w:szCs w:val="18"/>
        </w:rPr>
        <w:t xml:space="preserve"> Federal Government.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councils have to respond to local community needs, they also have powers to set their own regulations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and by-laws, and to provide a range of discretionary services.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 laws developed by councils deal with important community</w:t>
      </w:r>
      <w:r>
        <w:rPr>
          <w:rFonts w:ascii="Arial" w:hAnsi="Arial" w:cs="Arial"/>
          <w:color w:val="000000"/>
          <w:sz w:val="18"/>
          <w:szCs w:val="18"/>
        </w:rPr>
        <w:t xml:space="preserve"> safety, peace and order issues such as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public health, management of council property, environment and amenity. Local laws often apply to noise,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fire hazards, abandoned vehicles, parking permits, disabled parking, furniture on footpaths, graffiti, burning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off, animals in public spaces and nuisance pets.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2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2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Services and Infrastructure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Each Victorian municipality is different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its community may be young or old, established or still developing,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rural or urban, and its population may vary from fewer than 3,200</w:t>
      </w:r>
      <w:r>
        <w:rPr>
          <w:rFonts w:ascii="Arial" w:hAnsi="Arial" w:cs="Arial"/>
          <w:color w:val="000000"/>
          <w:sz w:val="18"/>
          <w:szCs w:val="18"/>
        </w:rPr>
        <w:t xml:space="preserve"> people to more than 238,000.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Each council collects rates from property owners in its municipality to help fund its local community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infrastructure and service obligations. Rural council budgets average $47 million (the smallest is $8 million),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while</w:t>
      </w:r>
      <w:r>
        <w:rPr>
          <w:rFonts w:ascii="Arial" w:hAnsi="Arial" w:cs="Arial"/>
          <w:color w:val="000000"/>
          <w:sz w:val="18"/>
          <w:szCs w:val="18"/>
        </w:rPr>
        <w:t xml:space="preserve"> metropolitan council budgets average $139 million (the largest is $344 million).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Victorian councils are responsible for $55 billion of infrastructure including roads, bridges, town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halls, recreation and leisure facilities, drains, libraries and parks. </w:t>
      </w:r>
      <w:r>
        <w:rPr>
          <w:rFonts w:ascii="Arial" w:hAnsi="Arial" w:cs="Arial"/>
          <w:b/>
          <w:bCs/>
          <w:color w:val="000000"/>
          <w:sz w:val="18"/>
          <w:szCs w:val="18"/>
        </w:rPr>
        <w:t>They also provide over 100 services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 local communities from the cradle to the grave. Every time a person leaves their house they are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using services provided by local councils.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1260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Road assets: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0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Community assets: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 roads,</w:t>
      </w:r>
      <w:r>
        <w:rPr>
          <w:rFonts w:ascii="Arial" w:hAnsi="Arial" w:cs="Arial"/>
          <w:color w:val="000000"/>
          <w:sz w:val="18"/>
          <w:szCs w:val="18"/>
        </w:rPr>
        <w:t xml:space="preserve"> drains, bridges, foot and bike paths, public street lighting, litter bins,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school crossings, bus shelters, parking spaces.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libraries, internet services, sporting facilities, community halls, parks and gardens,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230" w:space="10"/>
            <w:col w:w="866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3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swimming po</w:t>
      </w:r>
      <w:r>
        <w:rPr>
          <w:rFonts w:ascii="Arial" w:hAnsi="Arial" w:cs="Arial"/>
          <w:color w:val="000000"/>
          <w:sz w:val="18"/>
          <w:szCs w:val="18"/>
        </w:rPr>
        <w:t>ols, playgrounds, animal shelters, public toilets, public art, cemeteries.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Community services: community banking, public tips, removal of dumped rubbish, youth and family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3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counselling, baby capsule hire, childcare programs, playgroup, preschools and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3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kinder</w:t>
      </w:r>
      <w:r>
        <w:rPr>
          <w:rFonts w:ascii="Arial" w:hAnsi="Arial" w:cs="Arial"/>
          <w:color w:val="000000"/>
          <w:sz w:val="18"/>
          <w:szCs w:val="18"/>
        </w:rPr>
        <w:t>gartens, school holiday programs, immunisations, food safety inspections,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3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planning advice and approvals, street cleaning.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8" w:lineRule="exact"/>
        <w:ind w:left="3240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In-home services: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7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Family day care, parenting and baby health advice by maternal and child health</w:t>
      </w:r>
      <w:r>
        <w:rPr>
          <w:rFonts w:ascii="Arial" w:hAnsi="Arial" w:cs="Arial"/>
          <w:color w:val="000000"/>
          <w:sz w:val="18"/>
          <w:szCs w:val="18"/>
        </w:rPr>
        <w:t xml:space="preserve"> nurses,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multilingual telephone services, recycling and hard waste collections, home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230" w:space="10"/>
            <w:col w:w="866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maintenance, meals on wheels, gardening services and respite care.</w:t>
      </w:r>
      <w:r>
        <w:rPr>
          <w:noProof/>
        </w:rPr>
        <w:pict>
          <v:line id="_x0000_s1221" style="position:absolute;z-index:-251458560;mso-position-horizontal-relative:page;mso-position-vertical-relative:page" from="-8.95pt,103.15pt" to="666pt,103.15pt" strokeweight="1pt">
            <w10:wrap anchorx="page" anchory="page"/>
          </v:line>
        </w:pict>
      </w:r>
      <w:r>
        <w:rPr>
          <w:noProof/>
        </w:rPr>
        <w:pict>
          <v:shape id="_x0000_s1222" style="position:absolute;margin-left:57.15pt;margin-top:482.1pt;width:.45pt;height:.5pt;z-index:-25145753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margin-left:57.15pt;margin-top:482.1pt;width:.45pt;height:.5pt;z-index:-25145651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4" style="position:absolute;z-index:-251455488;mso-position-horizontal-relative:page;mso-position-vertical-relative:page" from="57.6pt,482.35pt" to="554.5pt,482.35pt" strokeweight="0">
            <w10:wrap anchorx="page" anchory="page"/>
          </v:line>
        </w:pict>
      </w:r>
      <w:r>
        <w:rPr>
          <w:noProof/>
        </w:rPr>
        <w:pict>
          <v:shape id="_x0000_s1225" style="position:absolute;margin-left:554.5pt;margin-top:482.1pt;width:.5pt;height:.5pt;z-index:-2514544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6" style="position:absolute;margin-left:554.5pt;margin-top:482.1pt;width:.5pt;height:.5pt;z-index:-25145344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7" style="position:absolute;z-index:-251452416;mso-position-horizontal-relative:page;mso-position-vertical-relative:page" from="57.4pt,482.6pt" to="57.4pt,492.8pt" strokeweight="0">
            <w10:wrap anchorx="page" anchory="page"/>
          </v:line>
        </w:pict>
      </w:r>
      <w:r>
        <w:rPr>
          <w:noProof/>
        </w:rPr>
        <w:pict>
          <v:line id="_x0000_s1228" style="position:absolute;z-index:-251451392;mso-position-horizontal-relative:page;mso-position-vertical-relative:page" from="554.75pt,482.6pt" to="554.75pt,492.8pt" strokeweight="0">
            <w10:wrap anchorx="page" anchory="page"/>
          </v:line>
        </w:pict>
      </w:r>
      <w:r>
        <w:rPr>
          <w:noProof/>
        </w:rPr>
        <w:pict>
          <v:line id="_x0000_s1229" style="position:absolute;z-index:-251450368;mso-position-horizontal-relative:page;mso-position-vertical-relative:page" from="57.4pt,492.8pt" to="57.4pt,504.3pt" strokeweight="0">
            <w10:wrap anchorx="page" anchory="page"/>
          </v:line>
        </w:pict>
      </w:r>
      <w:r>
        <w:rPr>
          <w:noProof/>
        </w:rPr>
        <w:pict>
          <v:line id="_x0000_s1230" style="position:absolute;z-index:-251449344;mso-position-horizontal-relative:page;mso-position-vertical-relative:page" from="554.75pt,492.8pt" to="554.75pt,504.3pt" strokeweight="0">
            <w10:wrap anchorx="page" anchory="page"/>
          </v:line>
        </w:pict>
      </w:r>
      <w:r>
        <w:rPr>
          <w:noProof/>
        </w:rPr>
        <w:pict>
          <v:line id="_x0000_s1231" style="position:absolute;z-index:-251448320;mso-position-horizontal-relative:page;mso-position-vertical-relative:page" from="57.4pt,504.3pt" to="57.4pt,515.85pt" strokeweight="0">
            <w10:wrap anchorx="page" anchory="page"/>
          </v:line>
        </w:pict>
      </w:r>
      <w:r>
        <w:rPr>
          <w:noProof/>
        </w:rPr>
        <w:pict>
          <v:line id="_x0000_s1232" style="position:absolute;z-index:-251447296;mso-position-horizontal-relative:page;mso-position-vertical-relative:page" from="554.75pt,504.3pt" to="554.75pt,515.85pt" strokeweight="0">
            <w10:wrap anchorx="page" anchory="page"/>
          </v:line>
        </w:pict>
      </w:r>
      <w:r>
        <w:rPr>
          <w:noProof/>
        </w:rPr>
        <w:pict>
          <v:line id="_x0000_s1233" style="position:absolute;z-index:-251446272;mso-position-horizontal-relative:page;mso-position-vertical-relative:page" from="57.4pt,515.85pt" to="57.4pt,527.35pt" strokeweight="0">
            <w10:wrap anchorx="page" anchory="page"/>
          </v:line>
        </w:pict>
      </w:r>
      <w:r>
        <w:rPr>
          <w:noProof/>
        </w:rPr>
        <w:pict>
          <v:line id="_x0000_s1234" style="position:absolute;z-index:-251445248;mso-position-horizontal-relative:page;mso-position-vertical-relative:page" from="554.75pt,515.85pt" to="554.75pt,527.35pt" strokeweight="0">
            <w10:wrap anchorx="page" anchory="page"/>
          </v:line>
        </w:pict>
      </w:r>
      <w:r>
        <w:rPr>
          <w:noProof/>
        </w:rPr>
        <w:pict>
          <v:line id="_x0000_s1235" style="position:absolute;z-index:-251444224;mso-position-horizontal-relative:page;mso-position-vertical-relative:page" from="57.4pt,527.35pt" to="57.4pt,538.9pt" strokeweight="0">
            <w10:wrap anchorx="page" anchory="page"/>
          </v:line>
        </w:pict>
      </w:r>
      <w:r>
        <w:rPr>
          <w:noProof/>
        </w:rPr>
        <w:pict>
          <v:line id="_x0000_s1236" style="position:absolute;z-index:-251443200;mso-position-horizontal-relative:page;mso-position-vertical-relative:page" from="554.75pt,527.35pt" to="554.75pt,538.9pt" strokeweight="0">
            <w10:wrap anchorx="page" anchory="page"/>
          </v:line>
        </w:pict>
      </w:r>
      <w:r>
        <w:rPr>
          <w:noProof/>
        </w:rPr>
        <w:pict>
          <v:shape id="_x0000_s1237" style="position:absolute;margin-left:57.15pt;margin-top:549.1pt;width:.45pt;height:.5pt;z-index:-25144217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margin-left:57.15pt;margin-top:549.1pt;width:.45pt;height:.5pt;z-index:-25144115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9" style="position:absolute;z-index:-251440128;mso-position-horizontal-relative:page;mso-position-vertical-relative:page" from="57.6pt,549.35pt" to="554.5pt,549.35pt" strokeweight="0">
            <w10:wrap anchorx="page" anchory="page"/>
          </v:line>
        </w:pict>
      </w:r>
      <w:r>
        <w:rPr>
          <w:noProof/>
        </w:rPr>
        <w:pict>
          <v:shape id="_x0000_s1240" style="position:absolute;margin-left:554.5pt;margin-top:549.1pt;width:.5pt;height:.5pt;z-index:-25143910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margin-left:554.5pt;margin-top:549.1pt;width:.5pt;height:.5pt;z-index:-2514380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42" style="position:absolute;z-index:-251437056;mso-position-horizontal-relative:page;mso-position-vertical-relative:page" from="57.4pt,538.9pt" to="57.4pt,549.1pt" strokeweight="0">
            <w10:wrap anchorx="page" anchory="page"/>
          </v:line>
        </w:pict>
      </w:r>
      <w:r>
        <w:rPr>
          <w:noProof/>
        </w:rPr>
        <w:pict>
          <v:line id="_x0000_s1243" style="position:absolute;z-index:-251436032;mso-position-horizontal-relative:page;mso-position-vertical-relative:page" from="554.75pt,538.9pt" to="554.75pt,549.1pt" strokeweight="0">
            <w10:wrap anchorx="page" anchory="page"/>
          </v:line>
        </w:pict>
      </w:r>
      <w:r>
        <w:rPr>
          <w:noProof/>
        </w:rPr>
        <w:pict>
          <v:rect id="_x0000_s1244" style="position:absolute;margin-left:62pt;margin-top:34pt;width:458pt;height:70pt;z-index:-25143500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08" type="#_x0000_t75" style="width:455.25pt;height:65.25pt">
                        <v:imagedata r:id="rId32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5" style="position:absolute;margin-left:62pt;margin-top:760pt;width:192pt;height:52pt;z-index:-25143398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10" type="#_x0000_t75" style="width:189pt;height:47.25pt">
                        <v:imagedata r:id="rId33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pict>
          <v:rect id="_x0000_s1246" style="position:absolute;margin-left:62pt;margin-top:71pt;width:448pt;height:286pt;z-index:-25143296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56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12" type="#_x0000_t75" style="width:444.75pt;height:281.25pt">
                        <v:imagedata r:id="rId34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47" style="position:absolute;margin-left:62pt;margin-top:359pt;width:447pt;height:411pt;z-index:-25143193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812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14" type="#_x0000_t75" style="width:444pt;height:405.75pt">
                        <v:imagedata r:id="rId35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32" w:lineRule="exact"/>
        <w:ind w:left="1258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VICTORIAN LOCAL GOVERNMENT SNAPSHOT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25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Local Government Facts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Victoria has 79 municipalities: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978"/>
        <w:rPr>
          <w:rFonts w:ascii="Arial" w:hAnsi="Arial" w:cs="Arial"/>
          <w:color w:val="000000"/>
          <w:sz w:val="18"/>
          <w:szCs w:val="18"/>
        </w:rPr>
        <w:sectPr w:rsidR="00000000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6" w:lineRule="exact"/>
        <w:ind w:left="233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233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1" w:lineRule="exact"/>
        <w:ind w:left="233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ind w:left="233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31 metropolitan (including eight Interface councils)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48 rural and regional (including 10 regional cities)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Populations range from 3,200 to more than 238,000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Each varies in size, rate base, needs, infrastructure and</w:t>
      </w:r>
      <w:r>
        <w:rPr>
          <w:rFonts w:ascii="Arial" w:hAnsi="Arial" w:cs="Arial"/>
          <w:color w:val="000000"/>
          <w:sz w:val="18"/>
          <w:szCs w:val="18"/>
        </w:rPr>
        <w:t xml:space="preserve"> resources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70" w:space="10"/>
            <w:col w:w="922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Each municipality manages significantly different budgets: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978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4" w:lineRule="exact"/>
        <w:ind w:left="233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ind w:left="2338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o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Rural council budgets average $47 million (smallest is approx $8 million)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Metropolitan council budgets average $139 </w:t>
      </w:r>
      <w:r>
        <w:rPr>
          <w:rFonts w:ascii="Arial" w:hAnsi="Arial" w:cs="Arial"/>
          <w:color w:val="000000"/>
          <w:sz w:val="18"/>
          <w:szCs w:val="18"/>
        </w:rPr>
        <w:t>million (largest is approx $344 million)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670" w:space="10"/>
            <w:col w:w="9220"/>
          </w:cols>
          <w:noEndnote/>
        </w:sect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Governed by 620 democratically elected councillors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7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Employs 40 000 people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0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Annual revenue of $5.8 billion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7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Responsible for $55 billion in assets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35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59" w:lineRule="exact"/>
        <w:ind w:left="125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Service Delivery Statistics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184" w:lineRule="exact"/>
        <w:ind w:left="12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Local</w:t>
      </w:r>
      <w:r>
        <w:rPr>
          <w:rFonts w:ascii="Arial" w:hAnsi="Arial" w:cs="Arial"/>
          <w:color w:val="000000"/>
          <w:sz w:val="18"/>
          <w:szCs w:val="18"/>
        </w:rPr>
        <w:t xml:space="preserve"> government in Victoria: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000000" w:rsidRDefault="005844EF">
      <w:pPr>
        <w:widowControl w:val="0"/>
        <w:autoSpaceDE w:val="0"/>
        <w:autoSpaceDN w:val="0"/>
        <w:adjustRightInd w:val="0"/>
        <w:spacing w:after="0" w:line="222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Services 129,128 kilometres of roads (approximately 85% of Victoria</w:t>
      </w:r>
      <w:r>
        <w:rPr>
          <w:rFonts w:ascii="Arial" w:hAnsi="Arial" w:cs="Arial"/>
          <w:color w:val="000000"/>
          <w:sz w:val="18"/>
          <w:szCs w:val="18"/>
        </w:rPr>
        <w:t>’</w:t>
      </w:r>
      <w:r>
        <w:rPr>
          <w:rFonts w:ascii="Arial" w:hAnsi="Arial" w:cs="Arial"/>
          <w:color w:val="000000"/>
          <w:sz w:val="18"/>
          <w:szCs w:val="18"/>
        </w:rPr>
        <w:t>s total road network)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9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Provides 580,000 maternal and child health consultations a year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7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Delivers 306,600 immunisations to preschool and secondary school children a</w:t>
      </w:r>
      <w:r>
        <w:rPr>
          <w:rFonts w:ascii="Arial" w:hAnsi="Arial" w:cs="Arial"/>
          <w:color w:val="000000"/>
          <w:sz w:val="18"/>
          <w:szCs w:val="18"/>
        </w:rPr>
        <w:t xml:space="preserve"> year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7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Delivers 3.8 million meals a year to home care recipients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0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Provides 4 million hours of home assistance, property maintenance, personal and respite care a year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7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Spends $40 million on public street lighting each year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0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Loans 48 million books, newspapers an</w:t>
      </w:r>
      <w:r>
        <w:rPr>
          <w:rFonts w:ascii="Arial" w:hAnsi="Arial" w:cs="Arial"/>
          <w:color w:val="000000"/>
          <w:sz w:val="18"/>
          <w:szCs w:val="18"/>
        </w:rPr>
        <w:t>d other items from 313 public libraries to 2.5 million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43" w:lineRule="exact"/>
        <w:ind w:left="197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registered library users a year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0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Provides internet access for more than 2.9 million bookings a year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7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Processes more than 54,000 planning applications a year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7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Maintains more than 1000 grassed sports surfac</w:t>
      </w:r>
      <w:r>
        <w:rPr>
          <w:rFonts w:ascii="Arial" w:hAnsi="Arial" w:cs="Arial"/>
          <w:color w:val="000000"/>
          <w:sz w:val="18"/>
          <w:szCs w:val="18"/>
        </w:rPr>
        <w:t>es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60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Collects 1 million tonnes of kerbside garbage a year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7" w:lineRule="exact"/>
        <w:ind w:left="197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Collects 608,000 tonnes of recyclable materials a year</w:t>
      </w:r>
    </w:p>
    <w:p w:rsidR="00000000" w:rsidRDefault="005844EF">
      <w:pPr>
        <w:widowControl w:val="0"/>
        <w:autoSpaceDE w:val="0"/>
        <w:autoSpaceDN w:val="0"/>
        <w:adjustRightInd w:val="0"/>
        <w:spacing w:after="0" w:line="358" w:lineRule="exact"/>
        <w:ind w:left="1978"/>
      </w:pPr>
      <w:r>
        <w:rPr>
          <w:rFonts w:ascii="Arial" w:hAnsi="Arial" w:cs="Arial"/>
          <w:color w:val="000000"/>
          <w:sz w:val="18"/>
          <w:szCs w:val="18"/>
        </w:rPr>
        <w:t>Collects 250,000 tonnes of organic waste a year</w:t>
      </w:r>
      <w:r>
        <w:rPr>
          <w:noProof/>
        </w:rPr>
        <w:pict>
          <v:line id="_x0000_s1248" style="position:absolute;left:0;text-align:left;z-index:-251430912;mso-position-horizontal-relative:page;mso-position-vertical-relative:page" from="-.1pt,99pt" to="674.85pt,99pt" strokeweight="1pt">
            <w10:wrap anchorx="page" anchory="page"/>
          </v:line>
        </w:pict>
      </w:r>
      <w:r>
        <w:rPr>
          <w:noProof/>
        </w:rPr>
        <w:pict>
          <v:rect id="_x0000_s1249" style="position:absolute;left:0;text-align:left;margin-left:62pt;margin-top:34pt;width:458pt;height:70pt;z-index:-25142988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1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16" type="#_x0000_t75" style="width:455.25pt;height:65.25pt">
                        <v:imagedata r:id="rId36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0" style="position:absolute;left:0;text-align:left;margin-left:80pt;margin-top:194pt;width:14pt;height:19pt;z-index:-25142886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18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1" style="position:absolute;left:0;text-align:left;margin-left:80pt;margin-top:263pt;width:14pt;height:20pt;z-index:-25142784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20" type="#_x0000_t75" style="width:11.25pt;height:15pt">
                        <v:imagedata r:id="rId38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2" style="position:absolute;left:0;text-align:left;margin-left:80pt;margin-top:310pt;width:14pt;height:19pt;z-index:-25142681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22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3" style="position:absolute;left:0;text-align:left;margin-left:80pt;margin-top:328pt;width:14pt;height:19pt;z-index:-25142579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24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4" style="position:absolute;left:0;text-align:left;margin-left:80pt;margin-top:346pt;width:14pt;height:19pt;z-index:-25142476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26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5" style="position:absolute;left:0;text-align:left;margin-left:80pt;margin-top:364pt;width:14pt;height:19pt;z-index:-25142374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28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6" style="position:absolute;left:0;text-align:left;margin-left:80pt;margin-top:467pt;width:14pt;height:19pt;z-index:-25142272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30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7" style="position:absolute;left:0;text-align:left;margin-left:80pt;margin-top:485pt;width:14pt;height:19pt;z-index:-25142169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32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8" style="position:absolute;left:0;text-align:left;margin-left:80pt;margin-top:503pt;width:14pt;height:19pt;z-index:-25142067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34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59" style="position:absolute;left:0;text-align:left;margin-left:80pt;margin-top:520pt;width:14pt;height:20pt;z-index:-25141964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36" type="#_x0000_t75" style="width:11.25pt;height:15pt">
                        <v:imagedata r:id="rId39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0" style="position:absolute;left:0;text-align:left;margin-left:80pt;margin-top:539pt;width:14pt;height:19pt;z-index:-25141862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38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1" style="position:absolute;left:0;text-align:left;margin-left:80pt;margin-top:556pt;width:14pt;height:20pt;z-index:-25141760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40" type="#_x0000_t75" style="width:11.25pt;height:15pt">
                        <v:imagedata r:id="rId39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2" style="position:absolute;left:0;text-align:left;margin-left:80pt;margin-top:574pt;width:14pt;height:20pt;z-index:-25141657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42" type="#_x0000_t75" style="width:11.25pt;height:15pt">
                        <v:imagedata r:id="rId39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3" style="position:absolute;left:0;text-align:left;margin-left:80pt;margin-top:610pt;width:14pt;height:19pt;z-index:-25141555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44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4" style="position:absolute;left:0;text-align:left;margin-left:80pt;margin-top:627pt;width:14pt;height:20pt;z-index:-25141452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46" type="#_x0000_t75" style="width:11.25pt;height:15pt">
                        <v:imagedata r:id="rId40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5" style="position:absolute;left:0;text-align:left;margin-left:80pt;margin-top:645pt;width:14pt;height:20pt;z-index:-251413504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48" type="#_x0000_t75" style="width:11.25pt;height:15pt">
                        <v:imagedata r:id="rId40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6" style="position:absolute;left:0;text-align:left;margin-left:80pt;margin-top:663pt;width:14pt;height:20pt;z-index:-251412480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30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50" type="#_x0000_t75" style="width:11.25pt;height:15pt">
                        <v:imagedata r:id="rId40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7" style="position:absolute;left:0;text-align:left;margin-left:80pt;margin-top:681pt;width:14pt;height:19pt;z-index:-251411456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52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8" style="position:absolute;left:0;text-align:left;margin-left:80pt;margin-top:699pt;width:14pt;height:19pt;z-index:-251410432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28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54" type="#_x0000_t75" style="width:11.25pt;height:14.25pt">
                        <v:imagedata r:id="rId37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269" style="position:absolute;left:0;text-align:left;margin-left:62pt;margin-top:760pt;width:191pt;height:52pt;z-index:-251409408;mso-position-horizontal-relative:page;mso-position-vertical-relative:page" o:allowincell="f" filled="f" stroked="f">
            <v:textbox inset="0,0,0,0">
              <w:txbxContent>
                <w:p w:rsidR="00000000" w:rsidRDefault="00893CC7">
                  <w:pPr>
                    <w:spacing w:after="0" w:line="945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 id="_x0000_i1156" type="#_x0000_t75" style="width:188.25pt;height:47.25pt">
                        <v:imagedata r:id="rId41" o:title=""/>
                      </v:shape>
                    </w:pict>
                  </w:r>
                </w:p>
                <w:p w:rsidR="00000000" w:rsidRDefault="005844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CC7"/>
    <w:rsid w:val="005844EF"/>
    <w:rsid w:val="0089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customXml" Target="../customXml/item2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customXml" Target="../customXml/item1.xml"/><Relationship Id="rId4" Type="http://schemas.openxmlformats.org/officeDocument/2006/relationships/hyperlink" Target="http://www.mav.asn.au/finance/rates#resources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Relationship Id="rId8" Type="http://schemas.openxmlformats.org/officeDocument/2006/relationships/hyperlink" Target="http://www.mav.asn.au/finance/rates#resources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customXml" Target="../customXml/item3.xml"/><Relationship Id="rId20" Type="http://schemas.openxmlformats.org/officeDocument/2006/relationships/image" Target="media/image15.jpeg"/><Relationship Id="rId41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dget_x0020_overview xmlns="dbc87848-3b10-4ced-9141-04c5ae642f97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Rates</TermName>
          <TermId xmlns="http://schemas.microsoft.com/office/infopath/2007/PartnerControls">8da53da8-5f41-48cf-be35-5e71cef9c546</TermId>
        </TermInfo>
      </Terms>
    </AGLSSubjectHTField0>
    <TaxCatchAll xmlns="b2999bd9-dba0-46e4-8521-1f182c80fbb9">
      <Value>27</Value>
    </TaxCatchAll>
    <Budget_x0020_submissions xmlns="dbc87848-3b10-4ced-9141-04c5ae642f97" xsi:nil="true"/>
    <AGLSSubjectTaxHTField1 xmlns="b2999bd9-dba0-46e4-8521-1f182c80fbb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2849AB53AEC4EA98292160C126957" ma:contentTypeVersion="2" ma:contentTypeDescription="Create a new document." ma:contentTypeScope="" ma:versionID="01e63140ccca78c45798cd2ab380f0db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3="dbc87848-3b10-4ced-9141-04c5ae642f97" xmlns:ns4="c9f238dd-bb73-4aef-a7a5-d644ad823e52" targetNamespace="http://schemas.microsoft.com/office/2006/metadata/properties" ma:root="true" ma:fieldsID="f0b89343ff0b8a5ea001d0ad6835948c" ns1:_="" ns2:_="" ns3:_="" ns4:_="">
    <xsd:import namespace="http://schemas.microsoft.com/sharepoint/v3"/>
    <xsd:import namespace="b2999bd9-dba0-46e4-8521-1f182c80fbb9"/>
    <xsd:import namespace="dbc87848-3b10-4ced-9141-04c5ae642f97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  <xsd:element ref="ns3:Budget_x0020_submissions" minOccurs="0"/>
                <xsd:element ref="ns3:Budget_x0020_over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87848-3b10-4ced-9141-04c5ae642f97" elementFormDefault="qualified">
    <xsd:import namespace="http://schemas.microsoft.com/office/2006/documentManagement/types"/>
    <xsd:import namespace="http://schemas.microsoft.com/office/infopath/2007/PartnerControls"/>
    <xsd:element name="Budget_x0020_submissions" ma:index="14" nillable="true" ma:displayName="Budget submissions" ma:internalName="Budget_x0020_submissions">
      <xsd:simpleType>
        <xsd:restriction base="dms:Text">
          <xsd:maxLength value="255"/>
        </xsd:restriction>
      </xsd:simpleType>
    </xsd:element>
    <xsd:element name="Budget_x0020_overview" ma:index="15" nillable="true" ma:displayName="Budget overview" ma:internalName="Budget_x0020_over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080D6-CA76-40B5-9BB8-B47F971DD0AC}"/>
</file>

<file path=customXml/itemProps2.xml><?xml version="1.0" encoding="utf-8"?>
<ds:datastoreItem xmlns:ds="http://schemas.openxmlformats.org/officeDocument/2006/customXml" ds:itemID="{667A982C-4F42-462C-9CFF-7A24C0813304}"/>
</file>

<file path=customXml/itemProps3.xml><?xml version="1.0" encoding="utf-8"?>
<ds:datastoreItem xmlns:ds="http://schemas.openxmlformats.org/officeDocument/2006/customXml" ds:itemID="{A880F79B-B4FB-4C0F-A745-5DB87FFC3B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4062</Words>
  <Characters>23156</Characters>
  <Application>Microsoft Office Word</Application>
  <DocSecurity>0</DocSecurity>
  <Lines>192</Lines>
  <Paragraphs>54</Paragraphs>
  <ScaleCrop>false</ScaleCrop>
  <Company/>
  <LinksUpToDate>false</LinksUpToDate>
  <CharactersWithSpaces>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rates package (Word - 755KB)</dc:title>
  <dc:subject/>
  <dc:creator/>
  <cp:keywords/>
  <dc:description/>
  <cp:lastModifiedBy>jmetcalf</cp:lastModifiedBy>
  <cp:revision>2</cp:revision>
  <dcterms:created xsi:type="dcterms:W3CDTF">2011-06-29T00:17:00Z</dcterms:created>
  <dcterms:modified xsi:type="dcterms:W3CDTF">2011-06-29T00:17:00Z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0x0101007B72849AB53AEC4EA98292160C126957</vt:lpwstr>
  </property>
  <property fmtid="{D5CDD505-2E9C-101B-9397-08002B2CF9AE}" pid="3" name="URL">
    <vt:lpwstr/>
  </property>
  <property fmtid="{D5CDD505-2E9C-101B-9397-08002B2CF9AE}" pid="5" name="AGLSSubject">
    <vt:lpwstr>27;#Rates|8da53da8-5f41-48cf-be35-5e71cef9c546</vt:lpwstr>
  </property>
  <property fmtid="{D5CDD505-2E9C-101B-9397-08002B2CF9AE}" pid="6" name="Order">
    <vt:r8>3200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IconOverlay">
    <vt:lpwstr/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